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C5" w:rsidRPr="007B1AC5" w:rsidRDefault="007B1AC5" w:rsidP="007B1AC5">
      <w:pPr>
        <w:shd w:val="clear" w:color="auto" w:fill="FFFFFF"/>
        <w:spacing w:before="75" w:after="75"/>
        <w:outlineLvl w:val="1"/>
        <w:rPr>
          <w:rFonts w:ascii="Arial" w:eastAsia="Times New Roman" w:hAnsi="Arial" w:cs="Arial"/>
          <w:b/>
          <w:bCs/>
          <w:color w:val="000000"/>
          <w:sz w:val="28"/>
          <w:szCs w:val="28"/>
        </w:rPr>
      </w:pPr>
      <w:r w:rsidRPr="007B1AC5">
        <w:rPr>
          <w:rFonts w:ascii="Arial" w:eastAsia="Times New Roman" w:hAnsi="Arial" w:cs="Arial"/>
          <w:b/>
          <w:bCs/>
          <w:color w:val="000000"/>
          <w:sz w:val="28"/>
          <w:szCs w:val="28"/>
        </w:rPr>
        <w:t>Energy and the Green City</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The Great Works Symposium presents the third in its 2009-2010 series on "ENERGY":</w:t>
      </w:r>
    </w:p>
    <w:p w:rsidR="007B1AC5" w:rsidRPr="007B1AC5" w:rsidRDefault="007B1AC5" w:rsidP="007B1AC5">
      <w:pPr>
        <w:shd w:val="clear" w:color="auto" w:fill="FFFFFF"/>
        <w:spacing w:before="75" w:after="75"/>
        <w:outlineLvl w:val="1"/>
        <w:rPr>
          <w:rFonts w:ascii="Arial" w:eastAsia="Times New Roman" w:hAnsi="Arial" w:cs="Arial"/>
          <w:b/>
          <w:bCs/>
          <w:color w:val="000000"/>
          <w:sz w:val="28"/>
          <w:szCs w:val="28"/>
        </w:rPr>
      </w:pPr>
      <w:r w:rsidRPr="007B1AC5">
        <w:rPr>
          <w:rFonts w:ascii="Arial" w:eastAsia="Times New Roman" w:hAnsi="Arial" w:cs="Arial"/>
          <w:b/>
          <w:bCs/>
          <w:color w:val="000000"/>
          <w:sz w:val="28"/>
          <w:szCs w:val="28"/>
        </w:rPr>
        <w:t>ENERGY AND THE GREEN CITY/ SUSTAINABILITY AND PUBLIC POLICY</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UNIV 241, 3 credits</w:t>
      </w:r>
      <w:r w:rsidRPr="007B1AC5">
        <w:rPr>
          <w:rFonts w:ascii="Arial" w:hAnsi="Arial" w:cs="Arial"/>
          <w:color w:val="000000"/>
          <w:sz w:val="20"/>
          <w:szCs w:val="20"/>
        </w:rPr>
        <w:br/>
        <w:t>SPRING TERM, 2010</w:t>
      </w:r>
    </w:p>
    <w:p w:rsidR="007B1AC5" w:rsidRPr="007B1AC5" w:rsidRDefault="007B1AC5" w:rsidP="007B1AC5">
      <w:pPr>
        <w:shd w:val="clear" w:color="auto" w:fill="FFFFFF"/>
        <w:spacing w:before="75" w:after="75"/>
        <w:outlineLvl w:val="1"/>
        <w:rPr>
          <w:rFonts w:ascii="Arial" w:eastAsia="Times New Roman" w:hAnsi="Arial" w:cs="Arial"/>
          <w:b/>
          <w:bCs/>
          <w:color w:val="000000"/>
          <w:sz w:val="28"/>
          <w:szCs w:val="28"/>
        </w:rPr>
      </w:pPr>
      <w:r w:rsidRPr="007B1AC5">
        <w:rPr>
          <w:rFonts w:ascii="Arial" w:eastAsia="Times New Roman" w:hAnsi="Arial" w:cs="Arial"/>
          <w:b/>
          <w:bCs/>
          <w:color w:val="000000"/>
          <w:sz w:val="28"/>
          <w:szCs w:val="28"/>
        </w:rPr>
        <w:t>Course Information:</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In 2009, Philadelphia’s Nutter administration released </w:t>
      </w:r>
      <w:proofErr w:type="spellStart"/>
      <w:r w:rsidRPr="007B1AC5">
        <w:rPr>
          <w:rFonts w:ascii="Arial" w:hAnsi="Arial" w:cs="Arial"/>
          <w:i/>
          <w:iCs/>
          <w:color w:val="000000"/>
          <w:sz w:val="20"/>
          <w:szCs w:val="20"/>
        </w:rPr>
        <w:t>Greenworks</w:t>
      </w:r>
      <w:proofErr w:type="spellEnd"/>
      <w:r w:rsidRPr="007B1AC5">
        <w:rPr>
          <w:rFonts w:ascii="Arial" w:hAnsi="Arial" w:cs="Arial"/>
          <w:i/>
          <w:iCs/>
          <w:color w:val="000000"/>
          <w:sz w:val="20"/>
          <w:szCs w:val="20"/>
        </w:rPr>
        <w:t xml:space="preserve"> Philadelphia</w:t>
      </w:r>
      <w:r w:rsidRPr="007B1AC5">
        <w:rPr>
          <w:rFonts w:ascii="Arial" w:hAnsi="Arial" w:cs="Arial"/>
          <w:color w:val="000000"/>
          <w:sz w:val="20"/>
          <w:szCs w:val="20"/>
        </w:rPr>
        <w:t xml:space="preserve">. Building upon the City’s 2007 Local Action Plan for Climate Change and its </w:t>
      </w:r>
      <w:proofErr w:type="spellStart"/>
      <w:r w:rsidRPr="007B1AC5">
        <w:rPr>
          <w:rFonts w:ascii="Arial" w:hAnsi="Arial" w:cs="Arial"/>
          <w:color w:val="000000"/>
          <w:sz w:val="20"/>
          <w:szCs w:val="20"/>
        </w:rPr>
        <w:t>GreenPlan</w:t>
      </w:r>
      <w:proofErr w:type="spellEnd"/>
      <w:r w:rsidRPr="007B1AC5">
        <w:rPr>
          <w:rFonts w:ascii="Arial" w:hAnsi="Arial" w:cs="Arial"/>
          <w:color w:val="000000"/>
          <w:sz w:val="20"/>
          <w:szCs w:val="20"/>
        </w:rPr>
        <w:t>, </w:t>
      </w:r>
      <w:proofErr w:type="spellStart"/>
      <w:r w:rsidRPr="007B1AC5">
        <w:rPr>
          <w:rFonts w:ascii="Arial" w:hAnsi="Arial" w:cs="Arial"/>
          <w:i/>
          <w:iCs/>
          <w:color w:val="000000"/>
          <w:sz w:val="20"/>
          <w:szCs w:val="20"/>
        </w:rPr>
        <w:t>Greenworks</w:t>
      </w:r>
      <w:r w:rsidRPr="007B1AC5">
        <w:rPr>
          <w:rFonts w:ascii="Arial" w:hAnsi="Arial" w:cs="Arial"/>
          <w:color w:val="000000"/>
          <w:sz w:val="20"/>
          <w:szCs w:val="20"/>
        </w:rPr>
        <w:t>lays</w:t>
      </w:r>
      <w:proofErr w:type="spellEnd"/>
      <w:r w:rsidRPr="007B1AC5">
        <w:rPr>
          <w:rFonts w:ascii="Arial" w:hAnsi="Arial" w:cs="Arial"/>
          <w:color w:val="000000"/>
          <w:sz w:val="20"/>
          <w:szCs w:val="20"/>
        </w:rPr>
        <w:t xml:space="preserve"> out goals with measurable targets and specific initiatives regarding Energy, Environment, Equity, Economy, and Engagement to be met by 2015. This course is designed to critically examine the four targets set out to meet the </w:t>
      </w:r>
      <w:proofErr w:type="spellStart"/>
      <w:r w:rsidRPr="007B1AC5">
        <w:rPr>
          <w:rFonts w:ascii="Arial" w:hAnsi="Arial" w:cs="Arial"/>
          <w:i/>
          <w:iCs/>
          <w:color w:val="000000"/>
          <w:sz w:val="20"/>
          <w:szCs w:val="20"/>
        </w:rPr>
        <w:t>Greenworks</w:t>
      </w:r>
      <w:proofErr w:type="spellEnd"/>
      <w:r w:rsidRPr="007B1AC5">
        <w:rPr>
          <w:rFonts w:ascii="Arial" w:hAnsi="Arial" w:cs="Arial"/>
          <w:color w:val="000000"/>
          <w:sz w:val="20"/>
          <w:szCs w:val="20"/>
        </w:rPr>
        <w:t xml:space="preserve"> Energy goal: “Philadelphia reduces its vulnerability to rising energy prices.” To do this, students will use the Ecological Footprint model, asking: To what extent do the Energy targets </w:t>
      </w:r>
      <w:proofErr w:type="spellStart"/>
      <w:r w:rsidRPr="007B1AC5">
        <w:rPr>
          <w:rFonts w:ascii="Arial" w:hAnsi="Arial" w:cs="Arial"/>
          <w:color w:val="000000"/>
          <w:sz w:val="20"/>
          <w:szCs w:val="20"/>
        </w:rPr>
        <w:t>of</w:t>
      </w:r>
      <w:r w:rsidRPr="007B1AC5">
        <w:rPr>
          <w:rFonts w:ascii="Arial" w:hAnsi="Arial" w:cs="Arial"/>
          <w:i/>
          <w:iCs/>
          <w:color w:val="000000"/>
          <w:sz w:val="20"/>
          <w:szCs w:val="20"/>
        </w:rPr>
        <w:t>Greenworks</w:t>
      </w:r>
      <w:proofErr w:type="spellEnd"/>
      <w:r w:rsidRPr="007B1AC5">
        <w:rPr>
          <w:rFonts w:ascii="Arial" w:hAnsi="Arial" w:cs="Arial"/>
          <w:i/>
          <w:iCs/>
          <w:color w:val="000000"/>
          <w:sz w:val="20"/>
          <w:szCs w:val="20"/>
        </w:rPr>
        <w:t xml:space="preserve"> Philadelphia</w:t>
      </w:r>
      <w:r w:rsidRPr="007B1AC5">
        <w:rPr>
          <w:rFonts w:ascii="Arial" w:hAnsi="Arial" w:cs="Arial"/>
          <w:color w:val="000000"/>
          <w:sz w:val="20"/>
          <w:szCs w:val="20"/>
        </w:rPr>
        <w:t xml:space="preserve"> reduce the City’s ecological footprint? Is the city the appropriate scale to consider the energy ecological footprint? What are the issues that complicate measuring the City’s energy ecological footprint? What are the implications of </w:t>
      </w:r>
      <w:proofErr w:type="spellStart"/>
      <w:r w:rsidRPr="007B1AC5">
        <w:rPr>
          <w:rFonts w:ascii="Arial" w:hAnsi="Arial" w:cs="Arial"/>
          <w:color w:val="000000"/>
          <w:sz w:val="20"/>
          <w:szCs w:val="20"/>
        </w:rPr>
        <w:t>the</w:t>
      </w:r>
      <w:r w:rsidRPr="007B1AC5">
        <w:rPr>
          <w:rFonts w:ascii="Arial" w:hAnsi="Arial" w:cs="Arial"/>
          <w:i/>
          <w:iCs/>
          <w:color w:val="000000"/>
          <w:sz w:val="20"/>
          <w:szCs w:val="20"/>
        </w:rPr>
        <w:t>Greenworks</w:t>
      </w:r>
      <w:proofErr w:type="spellEnd"/>
      <w:r w:rsidRPr="007B1AC5">
        <w:rPr>
          <w:rFonts w:ascii="Arial" w:hAnsi="Arial" w:cs="Arial"/>
          <w:color w:val="000000"/>
          <w:sz w:val="20"/>
          <w:szCs w:val="20"/>
        </w:rPr>
        <w:t> Energy targets for city policy?</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This course, co-taught by Richardson Dilworth, Jerry Mead, and Dan Moscovici, will take up these questions – guest speakers will be featured, and small group meetings will facilitate critical thinking and research on the topic.</w:t>
      </w:r>
    </w:p>
    <w:p w:rsidR="007B1AC5" w:rsidRPr="007B1AC5" w:rsidRDefault="007B1AC5" w:rsidP="007B1AC5">
      <w:pPr>
        <w:shd w:val="clear" w:color="auto" w:fill="FFFFFF"/>
        <w:spacing w:before="75" w:after="75"/>
        <w:outlineLvl w:val="1"/>
        <w:rPr>
          <w:rFonts w:ascii="Arial" w:eastAsia="Times New Roman" w:hAnsi="Arial" w:cs="Arial"/>
          <w:b/>
          <w:bCs/>
          <w:color w:val="000000"/>
          <w:sz w:val="28"/>
          <w:szCs w:val="28"/>
        </w:rPr>
      </w:pPr>
      <w:bookmarkStart w:id="0" w:name="_GoBack"/>
      <w:bookmarkEnd w:id="0"/>
      <w:r w:rsidRPr="007B1AC5">
        <w:rPr>
          <w:rFonts w:ascii="Arial" w:eastAsia="Times New Roman" w:hAnsi="Arial" w:cs="Arial"/>
          <w:b/>
          <w:bCs/>
          <w:color w:val="000000"/>
          <w:sz w:val="28"/>
          <w:szCs w:val="28"/>
        </w:rPr>
        <w:t>Class Meeting Days and Times</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Lectures: Thursday, 6:00-7:20 p.m.</w:t>
      </w:r>
      <w:r w:rsidRPr="007B1AC5">
        <w:rPr>
          <w:rFonts w:ascii="Arial" w:hAnsi="Arial" w:cs="Arial"/>
          <w:color w:val="000000"/>
          <w:sz w:val="20"/>
          <w:szCs w:val="20"/>
        </w:rPr>
        <w:br/>
        <w:t>Sections: Thursday, 7:30-8:50 p.m.</w:t>
      </w:r>
    </w:p>
    <w:p w:rsidR="007B1AC5" w:rsidRPr="007B1AC5" w:rsidRDefault="007B1AC5" w:rsidP="007B1AC5">
      <w:pPr>
        <w:shd w:val="clear" w:color="auto" w:fill="FFFFFF"/>
        <w:spacing w:before="75" w:after="75"/>
        <w:outlineLvl w:val="1"/>
        <w:rPr>
          <w:rFonts w:ascii="Arial" w:eastAsia="Times New Roman" w:hAnsi="Arial" w:cs="Arial"/>
          <w:b/>
          <w:bCs/>
          <w:color w:val="000000"/>
          <w:sz w:val="28"/>
          <w:szCs w:val="28"/>
        </w:rPr>
      </w:pPr>
      <w:r w:rsidRPr="007B1AC5">
        <w:rPr>
          <w:rFonts w:ascii="Arial" w:eastAsia="Times New Roman" w:hAnsi="Arial" w:cs="Arial"/>
          <w:b/>
          <w:bCs/>
          <w:color w:val="000000"/>
          <w:sz w:val="28"/>
          <w:szCs w:val="28"/>
        </w:rPr>
        <w:t>Instructors, Contacts, Office Hours</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b/>
          <w:bCs/>
          <w:color w:val="000000"/>
          <w:sz w:val="20"/>
          <w:szCs w:val="20"/>
        </w:rPr>
        <w:t>Richardson Dilworth</w:t>
      </w:r>
      <w:r w:rsidRPr="007B1AC5">
        <w:rPr>
          <w:rFonts w:ascii="Arial" w:hAnsi="Arial" w:cs="Arial"/>
          <w:color w:val="000000"/>
          <w:sz w:val="20"/>
          <w:szCs w:val="20"/>
        </w:rPr>
        <w:t> </w:t>
      </w:r>
      <w:r w:rsidRPr="007B1AC5">
        <w:rPr>
          <w:rFonts w:ascii="Arial" w:hAnsi="Arial" w:cs="Arial"/>
          <w:color w:val="000000"/>
          <w:sz w:val="20"/>
          <w:szCs w:val="20"/>
        </w:rPr>
        <w:br/>
        <w:t>Director, Center for Public Policy</w:t>
      </w:r>
      <w:r w:rsidRPr="007B1AC5">
        <w:rPr>
          <w:rFonts w:ascii="Arial" w:hAnsi="Arial" w:cs="Arial"/>
          <w:color w:val="000000"/>
          <w:sz w:val="20"/>
          <w:szCs w:val="20"/>
        </w:rPr>
        <w:br/>
        <w:t>Associate Professor of Political Science</w:t>
      </w:r>
      <w:r w:rsidRPr="007B1AC5">
        <w:rPr>
          <w:rFonts w:ascii="Arial" w:hAnsi="Arial" w:cs="Arial"/>
          <w:color w:val="000000"/>
          <w:sz w:val="20"/>
          <w:szCs w:val="20"/>
        </w:rPr>
        <w:br/>
        <w:t>Dept. of History &amp; Politics</w:t>
      </w:r>
      <w:r w:rsidRPr="007B1AC5">
        <w:rPr>
          <w:rFonts w:ascii="Arial" w:hAnsi="Arial" w:cs="Arial"/>
          <w:color w:val="000000"/>
          <w:sz w:val="20"/>
          <w:szCs w:val="20"/>
        </w:rPr>
        <w:br/>
      </w:r>
      <w:hyperlink r:id="rId6" w:history="1">
        <w:r w:rsidRPr="007B1AC5">
          <w:rPr>
            <w:rFonts w:ascii="Arial" w:hAnsi="Arial" w:cs="Arial"/>
            <w:color w:val="000099"/>
            <w:sz w:val="20"/>
            <w:szCs w:val="20"/>
            <w:u w:val="single"/>
          </w:rPr>
          <w:t>rd43@drexel.edu</w:t>
        </w:r>
      </w:hyperlink>
      <w:r w:rsidRPr="007B1AC5">
        <w:rPr>
          <w:rFonts w:ascii="Arial" w:hAnsi="Arial" w:cs="Arial"/>
          <w:color w:val="000000"/>
          <w:sz w:val="20"/>
          <w:szCs w:val="20"/>
        </w:rPr>
        <w:t> </w:t>
      </w:r>
      <w:r w:rsidRPr="007B1AC5">
        <w:rPr>
          <w:rFonts w:ascii="Arial" w:hAnsi="Arial" w:cs="Arial"/>
          <w:color w:val="000000"/>
          <w:sz w:val="20"/>
          <w:szCs w:val="20"/>
        </w:rPr>
        <w:br/>
        <w:t>215-895-2471</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b/>
          <w:bCs/>
          <w:color w:val="000000"/>
          <w:sz w:val="20"/>
          <w:szCs w:val="20"/>
        </w:rPr>
        <w:t>Jerry V. Mead, PhD</w:t>
      </w:r>
      <w:r w:rsidRPr="007B1AC5">
        <w:rPr>
          <w:rFonts w:ascii="Arial" w:hAnsi="Arial" w:cs="Arial"/>
          <w:color w:val="000000"/>
          <w:sz w:val="20"/>
          <w:szCs w:val="20"/>
        </w:rPr>
        <w:t> </w:t>
      </w:r>
      <w:r w:rsidRPr="007B1AC5">
        <w:rPr>
          <w:rFonts w:ascii="Arial" w:hAnsi="Arial" w:cs="Arial"/>
          <w:color w:val="000000"/>
          <w:sz w:val="20"/>
          <w:szCs w:val="20"/>
        </w:rPr>
        <w:br/>
        <w:t>Watershed and Systems Ecology Section Leader</w:t>
      </w:r>
      <w:r w:rsidRPr="007B1AC5">
        <w:rPr>
          <w:rFonts w:ascii="Arial" w:hAnsi="Arial" w:cs="Arial"/>
          <w:color w:val="000000"/>
          <w:sz w:val="20"/>
          <w:szCs w:val="20"/>
        </w:rPr>
        <w:br/>
        <w:t>Academy of Natural Sciences</w:t>
      </w:r>
      <w:r w:rsidRPr="007B1AC5">
        <w:rPr>
          <w:rFonts w:ascii="Arial" w:hAnsi="Arial" w:cs="Arial"/>
          <w:color w:val="000000"/>
          <w:sz w:val="20"/>
          <w:szCs w:val="20"/>
        </w:rPr>
        <w:br/>
      </w:r>
      <w:hyperlink r:id="rId7" w:history="1">
        <w:r w:rsidRPr="007B1AC5">
          <w:rPr>
            <w:rFonts w:ascii="Arial" w:hAnsi="Arial" w:cs="Arial"/>
            <w:color w:val="000099"/>
            <w:sz w:val="20"/>
            <w:szCs w:val="20"/>
            <w:u w:val="single"/>
          </w:rPr>
          <w:t>mead@ansp.org</w:t>
        </w:r>
      </w:hyperlink>
      <w:r w:rsidRPr="007B1AC5">
        <w:rPr>
          <w:rFonts w:ascii="Arial" w:hAnsi="Arial" w:cs="Arial"/>
          <w:color w:val="000000"/>
          <w:sz w:val="20"/>
          <w:szCs w:val="20"/>
        </w:rPr>
        <w:br/>
        <w:t>215-405-5091</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b/>
          <w:bCs/>
          <w:color w:val="000000"/>
          <w:sz w:val="20"/>
          <w:szCs w:val="20"/>
        </w:rPr>
        <w:t>Dan Moscovici</w:t>
      </w:r>
      <w:r w:rsidRPr="007B1AC5">
        <w:rPr>
          <w:rFonts w:ascii="Arial" w:hAnsi="Arial" w:cs="Arial"/>
          <w:color w:val="000000"/>
          <w:sz w:val="20"/>
          <w:szCs w:val="20"/>
        </w:rPr>
        <w:t> </w:t>
      </w:r>
      <w:r w:rsidRPr="007B1AC5">
        <w:rPr>
          <w:rFonts w:ascii="Arial" w:hAnsi="Arial" w:cs="Arial"/>
          <w:color w:val="000000"/>
          <w:sz w:val="20"/>
          <w:szCs w:val="20"/>
        </w:rPr>
        <w:br/>
        <w:t>Great Works Symposium Fellow</w:t>
      </w:r>
      <w:r w:rsidRPr="007B1AC5">
        <w:rPr>
          <w:rFonts w:ascii="Arial" w:hAnsi="Arial" w:cs="Arial"/>
          <w:color w:val="000000"/>
          <w:sz w:val="20"/>
          <w:szCs w:val="20"/>
        </w:rPr>
        <w:br/>
      </w:r>
      <w:hyperlink r:id="rId8" w:history="1">
        <w:r w:rsidRPr="007B1AC5">
          <w:rPr>
            <w:rFonts w:ascii="Arial" w:hAnsi="Arial" w:cs="Arial"/>
            <w:color w:val="000099"/>
            <w:sz w:val="20"/>
            <w:szCs w:val="20"/>
            <w:u w:val="single"/>
          </w:rPr>
          <w:t>dmoscovici@gmail.com</w:t>
        </w:r>
      </w:hyperlink>
      <w:r w:rsidRPr="007B1AC5">
        <w:rPr>
          <w:rFonts w:ascii="Arial" w:hAnsi="Arial" w:cs="Arial"/>
          <w:color w:val="000000"/>
          <w:sz w:val="20"/>
          <w:szCs w:val="20"/>
        </w:rPr>
        <w:br/>
        <w:t>215-688-2910</w:t>
      </w:r>
      <w:r w:rsidRPr="007B1AC5">
        <w:rPr>
          <w:rFonts w:ascii="Arial" w:hAnsi="Arial" w:cs="Arial"/>
          <w:color w:val="000000"/>
          <w:sz w:val="20"/>
          <w:szCs w:val="20"/>
        </w:rPr>
        <w:br/>
      </w:r>
      <w:proofErr w:type="spellStart"/>
      <w:r w:rsidRPr="007B1AC5">
        <w:rPr>
          <w:rFonts w:ascii="Arial" w:hAnsi="Arial" w:cs="Arial"/>
          <w:color w:val="000000"/>
          <w:sz w:val="20"/>
          <w:szCs w:val="20"/>
        </w:rPr>
        <w:t>Hagerty</w:t>
      </w:r>
      <w:proofErr w:type="spellEnd"/>
      <w:r w:rsidRPr="007B1AC5">
        <w:rPr>
          <w:rFonts w:ascii="Arial" w:hAnsi="Arial" w:cs="Arial"/>
          <w:color w:val="000000"/>
          <w:sz w:val="20"/>
          <w:szCs w:val="20"/>
        </w:rPr>
        <w:t xml:space="preserve"> Rm. 203</w:t>
      </w:r>
    </w:p>
    <w:p w:rsidR="007B1AC5" w:rsidRPr="007B1AC5" w:rsidRDefault="007B1AC5" w:rsidP="007B1AC5">
      <w:pPr>
        <w:shd w:val="clear" w:color="auto" w:fill="FFFFFF"/>
        <w:spacing w:before="75" w:after="75"/>
        <w:outlineLvl w:val="1"/>
        <w:rPr>
          <w:rFonts w:ascii="Arial" w:eastAsia="Times New Roman" w:hAnsi="Arial" w:cs="Arial"/>
          <w:b/>
          <w:bCs/>
          <w:color w:val="000000"/>
          <w:sz w:val="28"/>
          <w:szCs w:val="28"/>
        </w:rPr>
      </w:pPr>
      <w:r w:rsidRPr="007B1AC5">
        <w:rPr>
          <w:rFonts w:ascii="Arial" w:eastAsia="Times New Roman" w:hAnsi="Arial" w:cs="Arial"/>
          <w:b/>
          <w:bCs/>
          <w:color w:val="000000"/>
          <w:sz w:val="28"/>
          <w:szCs w:val="28"/>
        </w:rPr>
        <w:t>Texts</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 xml:space="preserve">Chambers, N., Simmons, C., and </w:t>
      </w:r>
      <w:proofErr w:type="spellStart"/>
      <w:r w:rsidRPr="007B1AC5">
        <w:rPr>
          <w:rFonts w:ascii="Arial" w:hAnsi="Arial" w:cs="Arial"/>
          <w:color w:val="000000"/>
          <w:sz w:val="20"/>
          <w:szCs w:val="20"/>
        </w:rPr>
        <w:t>Wackernagel</w:t>
      </w:r>
      <w:proofErr w:type="spellEnd"/>
      <w:r w:rsidRPr="007B1AC5">
        <w:rPr>
          <w:rFonts w:ascii="Arial" w:hAnsi="Arial" w:cs="Arial"/>
          <w:color w:val="000000"/>
          <w:sz w:val="20"/>
          <w:szCs w:val="20"/>
        </w:rPr>
        <w:t>, M. (2007). </w:t>
      </w:r>
      <w:r w:rsidRPr="007B1AC5">
        <w:rPr>
          <w:rFonts w:ascii="Arial" w:hAnsi="Arial" w:cs="Arial"/>
          <w:i/>
          <w:iCs/>
          <w:color w:val="000000"/>
          <w:sz w:val="20"/>
          <w:szCs w:val="20"/>
        </w:rPr>
        <w:t>Sharing nature’s interest</w:t>
      </w:r>
      <w:r w:rsidRPr="007B1AC5">
        <w:rPr>
          <w:rFonts w:ascii="Arial" w:hAnsi="Arial" w:cs="Arial"/>
          <w:color w:val="000000"/>
          <w:sz w:val="20"/>
          <w:szCs w:val="20"/>
        </w:rPr>
        <w:t xml:space="preserve">. London: </w:t>
      </w:r>
      <w:proofErr w:type="spellStart"/>
      <w:r w:rsidRPr="007B1AC5">
        <w:rPr>
          <w:rFonts w:ascii="Arial" w:hAnsi="Arial" w:cs="Arial"/>
          <w:color w:val="000000"/>
          <w:sz w:val="20"/>
          <w:szCs w:val="20"/>
        </w:rPr>
        <w:t>Earthscan</w:t>
      </w:r>
      <w:proofErr w:type="spellEnd"/>
      <w:r w:rsidRPr="007B1AC5">
        <w:rPr>
          <w:rFonts w:ascii="Arial" w:hAnsi="Arial" w:cs="Arial"/>
          <w:color w:val="000000"/>
          <w:sz w:val="20"/>
          <w:szCs w:val="20"/>
        </w:rPr>
        <w:t>.</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 xml:space="preserve">Other assigned readings will be made available via e-mail or blackboard, or will be available directly on the web. A reading schedule will be assigned and students must keep up with all assignments. The instructors may add supplemental readings as the course progresses. Please </w:t>
      </w:r>
      <w:r w:rsidRPr="007B1AC5">
        <w:rPr>
          <w:rFonts w:ascii="Arial" w:hAnsi="Arial" w:cs="Arial"/>
          <w:color w:val="000000"/>
          <w:sz w:val="20"/>
          <w:szCs w:val="20"/>
        </w:rPr>
        <w:lastRenderedPageBreak/>
        <w:t>keep up with the weekly reading assignment schedule, and make sure you are aware of any reading updates given throughout the term.</w:t>
      </w:r>
    </w:p>
    <w:p w:rsidR="007B1AC5" w:rsidRPr="007B1AC5" w:rsidRDefault="007B1AC5" w:rsidP="007B1AC5">
      <w:pPr>
        <w:shd w:val="clear" w:color="auto" w:fill="FFFFFF"/>
        <w:spacing w:before="75" w:after="75"/>
        <w:outlineLvl w:val="1"/>
        <w:rPr>
          <w:rFonts w:ascii="Arial" w:eastAsia="Times New Roman" w:hAnsi="Arial" w:cs="Arial"/>
          <w:b/>
          <w:bCs/>
          <w:color w:val="000000"/>
          <w:sz w:val="28"/>
          <w:szCs w:val="28"/>
        </w:rPr>
      </w:pPr>
      <w:r w:rsidRPr="007B1AC5">
        <w:rPr>
          <w:rFonts w:ascii="Arial" w:eastAsia="Times New Roman" w:hAnsi="Arial" w:cs="Arial"/>
          <w:b/>
          <w:bCs/>
          <w:color w:val="000000"/>
          <w:sz w:val="28"/>
          <w:szCs w:val="28"/>
        </w:rPr>
        <w:t>Assignments and Grades</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Class Participation (including weekly reaction/discussion papers): 25% </w:t>
      </w:r>
      <w:r w:rsidRPr="007B1AC5">
        <w:rPr>
          <w:rFonts w:ascii="Arial" w:hAnsi="Arial" w:cs="Arial"/>
          <w:color w:val="000000"/>
          <w:sz w:val="20"/>
          <w:szCs w:val="20"/>
        </w:rPr>
        <w:br/>
        <w:t>Mid-Term Exam: 35% </w:t>
      </w:r>
      <w:r w:rsidRPr="007B1AC5">
        <w:rPr>
          <w:rFonts w:ascii="Arial" w:hAnsi="Arial" w:cs="Arial"/>
          <w:color w:val="000000"/>
          <w:sz w:val="20"/>
          <w:szCs w:val="20"/>
        </w:rPr>
        <w:br/>
        <w:t>Term Project: 40%</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This will be a very ACTIVE class! Participation comprises a large proportion of your grade. Please attend every lecture and every section/workshop meeting. Come to class having completed the reading assignments, prepared to meet research goals, and ready to take part. This will result in your getting the most possible from the course, and it will create a dynamic classroom environment. You will be evaluated with these expectations in mind.</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 xml:space="preserve">Your class participation grade will be determined in part by your attendance and your role in section/workshop discussion. Additionally, for the seven weekly guest lectures, Weeks 1 through 9, you will be required to submit a brief (2 page) “critical summary” paper consisting of article summaries and questions /specific talking points related to the week’s topic and readings. This should be </w:t>
      </w:r>
      <w:proofErr w:type="gramStart"/>
      <w:r w:rsidRPr="007B1AC5">
        <w:rPr>
          <w:rFonts w:ascii="Arial" w:hAnsi="Arial" w:cs="Arial"/>
          <w:color w:val="000000"/>
          <w:sz w:val="20"/>
          <w:szCs w:val="20"/>
        </w:rPr>
        <w:t>type-written</w:t>
      </w:r>
      <w:proofErr w:type="gramEnd"/>
      <w:r w:rsidRPr="007B1AC5">
        <w:rPr>
          <w:rFonts w:ascii="Arial" w:hAnsi="Arial" w:cs="Arial"/>
          <w:color w:val="000000"/>
          <w:sz w:val="20"/>
          <w:szCs w:val="20"/>
        </w:rPr>
        <w:t xml:space="preserve"> and double spaced, and they should reflect your preparation for the week’s discussion. Please submit your questions to your instructor by e-mail no later than 6:00pm the night </w:t>
      </w:r>
      <w:r w:rsidRPr="007B1AC5">
        <w:rPr>
          <w:rFonts w:ascii="Arial" w:hAnsi="Arial" w:cs="Arial"/>
          <w:i/>
          <w:iCs/>
          <w:color w:val="000000"/>
          <w:sz w:val="20"/>
          <w:szCs w:val="20"/>
        </w:rPr>
        <w:t>before</w:t>
      </w:r>
      <w:r w:rsidRPr="007B1AC5">
        <w:rPr>
          <w:rFonts w:ascii="Arial" w:hAnsi="Arial" w:cs="Arial"/>
          <w:color w:val="000000"/>
          <w:sz w:val="20"/>
          <w:szCs w:val="20"/>
        </w:rPr>
        <w:t> class. You are to use these as the basis for the Q&amp;A and discussion section during these weeks.</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At mid-term you will complete an exam that will evaluate your completion and comprehension of assigned readings, and your understanding of material presented in lectures, panel discussions, and section meetings. The format will be written (essay), and it will be administered in class during Week 4. The last date on which a student may withdraw from the course is May 7. Therefore, students who score below a grade of 65 on this exam, or miss it for any unexcused reason will be expected to drop the course.</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During Weeks 5 through 9, students will work in groups towards completion of a major term project. Students will address one of the four Energy Targets of </w:t>
      </w:r>
      <w:proofErr w:type="spellStart"/>
      <w:r w:rsidRPr="007B1AC5">
        <w:rPr>
          <w:rFonts w:ascii="Arial" w:hAnsi="Arial" w:cs="Arial"/>
          <w:i/>
          <w:iCs/>
          <w:color w:val="000000"/>
          <w:sz w:val="20"/>
          <w:szCs w:val="20"/>
        </w:rPr>
        <w:t>Greenworks</w:t>
      </w:r>
      <w:proofErr w:type="spellEnd"/>
      <w:r w:rsidRPr="007B1AC5">
        <w:rPr>
          <w:rFonts w:ascii="Arial" w:hAnsi="Arial" w:cs="Arial"/>
          <w:i/>
          <w:iCs/>
          <w:color w:val="000000"/>
          <w:sz w:val="20"/>
          <w:szCs w:val="20"/>
        </w:rPr>
        <w:t xml:space="preserve"> Philadelphia</w:t>
      </w:r>
      <w:r w:rsidRPr="007B1AC5">
        <w:rPr>
          <w:rFonts w:ascii="Arial" w:hAnsi="Arial" w:cs="Arial"/>
          <w:color w:val="000000"/>
          <w:sz w:val="20"/>
          <w:szCs w:val="20"/>
        </w:rPr>
        <w:t>, examining the extent to which they will impact Philadelphia’s ecological footprint. Targets will be assigned on a first-come, first-served basis. Specifically, students will be expected to:</w:t>
      </w:r>
    </w:p>
    <w:p w:rsidR="007B1AC5" w:rsidRPr="007B1AC5" w:rsidRDefault="007B1AC5" w:rsidP="007B1AC5">
      <w:pPr>
        <w:numPr>
          <w:ilvl w:val="0"/>
          <w:numId w:val="22"/>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Articulate an accurate and concise summary of the specific Energy Target,</w:t>
      </w:r>
    </w:p>
    <w:p w:rsidR="007B1AC5" w:rsidRPr="007B1AC5" w:rsidRDefault="007B1AC5" w:rsidP="007B1AC5">
      <w:pPr>
        <w:numPr>
          <w:ilvl w:val="0"/>
          <w:numId w:val="22"/>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Put that information into the context of an ecological footprint analysis for Philadelphia,</w:t>
      </w:r>
    </w:p>
    <w:p w:rsidR="007B1AC5" w:rsidRPr="007B1AC5" w:rsidRDefault="007B1AC5" w:rsidP="007B1AC5">
      <w:pPr>
        <w:numPr>
          <w:ilvl w:val="0"/>
          <w:numId w:val="22"/>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 xml:space="preserve">Generate original research examining the extent to which Philadelphia has met these energy goals laid out in </w:t>
      </w:r>
      <w:proofErr w:type="spellStart"/>
      <w:r w:rsidRPr="007B1AC5">
        <w:rPr>
          <w:rFonts w:ascii="Arial" w:eastAsia="Times New Roman" w:hAnsi="Arial" w:cs="Arial"/>
          <w:color w:val="000000"/>
          <w:sz w:val="20"/>
          <w:szCs w:val="20"/>
        </w:rPr>
        <w:t>Greenworks</w:t>
      </w:r>
      <w:proofErr w:type="spellEnd"/>
      <w:r w:rsidRPr="007B1AC5">
        <w:rPr>
          <w:rFonts w:ascii="Arial" w:eastAsia="Times New Roman" w:hAnsi="Arial" w:cs="Arial"/>
          <w:color w:val="000000"/>
          <w:sz w:val="20"/>
          <w:szCs w:val="20"/>
        </w:rPr>
        <w:t xml:space="preserve"> Philadelphia (employing 5 original, citable research references, including but not limited to telephone interviews and official city agency/department reports), and</w:t>
      </w:r>
    </w:p>
    <w:p w:rsidR="007B1AC5" w:rsidRPr="007B1AC5" w:rsidRDefault="007B1AC5" w:rsidP="007B1AC5">
      <w:pPr>
        <w:numPr>
          <w:ilvl w:val="0"/>
          <w:numId w:val="22"/>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Synthesize research findings into an analysis of the impact that the </w:t>
      </w:r>
      <w:proofErr w:type="spellStart"/>
      <w:r w:rsidRPr="007B1AC5">
        <w:rPr>
          <w:rFonts w:ascii="Arial" w:eastAsia="Times New Roman" w:hAnsi="Arial" w:cs="Arial"/>
          <w:i/>
          <w:iCs/>
          <w:color w:val="000000"/>
          <w:sz w:val="20"/>
          <w:szCs w:val="20"/>
        </w:rPr>
        <w:t>Greenworks</w:t>
      </w:r>
      <w:r w:rsidRPr="007B1AC5">
        <w:rPr>
          <w:rFonts w:ascii="Arial" w:eastAsia="Times New Roman" w:hAnsi="Arial" w:cs="Arial"/>
          <w:color w:val="000000"/>
          <w:sz w:val="20"/>
          <w:szCs w:val="20"/>
        </w:rPr>
        <w:t>framework</w:t>
      </w:r>
      <w:proofErr w:type="spellEnd"/>
      <w:r w:rsidRPr="007B1AC5">
        <w:rPr>
          <w:rFonts w:ascii="Arial" w:eastAsia="Times New Roman" w:hAnsi="Arial" w:cs="Arial"/>
          <w:color w:val="000000"/>
          <w:sz w:val="20"/>
          <w:szCs w:val="20"/>
        </w:rPr>
        <w:t xml:space="preserve"> will have on Philadelphia’s energy ecological footprint, Including new perspectives for sustainability.</w:t>
      </w:r>
    </w:p>
    <w:p w:rsidR="007B1AC5" w:rsidRPr="007B1AC5" w:rsidRDefault="007B1AC5" w:rsidP="007B1AC5">
      <w:pPr>
        <w:shd w:val="clear" w:color="auto" w:fill="FFFFFF"/>
        <w:spacing w:after="105"/>
        <w:rPr>
          <w:rFonts w:ascii="Arial" w:hAnsi="Arial" w:cs="Arial"/>
          <w:color w:val="000000"/>
          <w:sz w:val="20"/>
          <w:szCs w:val="20"/>
        </w:rPr>
      </w:pPr>
      <w:r w:rsidRPr="007B1AC5">
        <w:rPr>
          <w:rFonts w:ascii="Arial" w:hAnsi="Arial" w:cs="Arial"/>
          <w:color w:val="000000"/>
          <w:sz w:val="20"/>
          <w:szCs w:val="20"/>
        </w:rPr>
        <w:t>In collaboration with the group, students will research, write, and submit their work by the close of the term. The class will need to start thinking about the scope and direction of this project early on. In Week 10, groups will present their projects to the class and work with course instructors to develop their ideas and craft their contributions to the final project. . Though a significant portion of your grade on this project will be earned individually, the group dynamic is expected to push you to produce the most interesting and rigorous possible research effort. Final reports will be due the Thursday of Exam Week.</w:t>
      </w:r>
    </w:p>
    <w:p w:rsidR="007B1AC5" w:rsidRPr="007B1AC5" w:rsidRDefault="007B1AC5" w:rsidP="007B1AC5">
      <w:pPr>
        <w:shd w:val="clear" w:color="auto" w:fill="FFFFFF"/>
        <w:spacing w:before="75" w:after="75"/>
        <w:outlineLvl w:val="1"/>
        <w:rPr>
          <w:rFonts w:ascii="Arial" w:eastAsia="Times New Roman" w:hAnsi="Arial" w:cs="Arial"/>
          <w:b/>
          <w:bCs/>
          <w:color w:val="000000"/>
          <w:sz w:val="28"/>
          <w:szCs w:val="28"/>
        </w:rPr>
      </w:pPr>
      <w:r w:rsidRPr="007B1AC5">
        <w:rPr>
          <w:rFonts w:ascii="Arial" w:eastAsia="Times New Roman" w:hAnsi="Arial" w:cs="Arial"/>
          <w:b/>
          <w:bCs/>
          <w:color w:val="000000"/>
          <w:sz w:val="28"/>
          <w:szCs w:val="28"/>
        </w:rPr>
        <w:t>Course Readings Available to Download</w:t>
      </w:r>
      <w:r>
        <w:rPr>
          <w:rFonts w:ascii="Arial" w:eastAsia="Times New Roman" w:hAnsi="Arial" w:cs="Arial"/>
          <w:b/>
          <w:bCs/>
          <w:noProof/>
          <w:color w:val="000000"/>
          <w:sz w:val="28"/>
          <w:szCs w:val="28"/>
        </w:rPr>
        <w:drawing>
          <wp:inline distT="0" distB="0" distL="0" distR="0">
            <wp:extent cx="213360" cy="213360"/>
            <wp:effectExtent l="0" t="0" r="0" b="0"/>
            <wp:docPr id="39" name="Picture 39" desc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Pr="007B1AC5">
        <w:rPr>
          <w:rFonts w:ascii="Arial" w:eastAsia="Times New Roman" w:hAnsi="Arial" w:cs="Arial"/>
          <w:b/>
          <w:bCs/>
          <w:color w:val="000000"/>
          <w:sz w:val="28"/>
          <w:szCs w:val="28"/>
        </w:rPr>
        <w:t>:</w:t>
      </w:r>
    </w:p>
    <w:p w:rsidR="007B1AC5" w:rsidRPr="007B1AC5" w:rsidRDefault="007B1AC5" w:rsidP="007B1AC5">
      <w:pPr>
        <w:shd w:val="clear" w:color="auto" w:fill="FFFFFF"/>
        <w:spacing w:after="105"/>
        <w:rPr>
          <w:rFonts w:ascii="Arial" w:hAnsi="Arial" w:cs="Arial"/>
          <w:color w:val="000000"/>
          <w:sz w:val="20"/>
          <w:szCs w:val="20"/>
        </w:rPr>
      </w:pPr>
      <w:hyperlink r:id="rId10" w:history="1">
        <w:r w:rsidRPr="007B1AC5">
          <w:rPr>
            <w:rFonts w:ascii="Arial" w:hAnsi="Arial" w:cs="Arial"/>
            <w:color w:val="000099"/>
            <w:sz w:val="20"/>
            <w:szCs w:val="20"/>
            <w:u w:val="single"/>
          </w:rPr>
          <w:t>Download the PDF package</w:t>
        </w:r>
      </w:hyperlink>
      <w:r w:rsidRPr="007B1AC5">
        <w:rPr>
          <w:rFonts w:ascii="Arial" w:hAnsi="Arial" w:cs="Arial"/>
          <w:color w:val="000000"/>
          <w:sz w:val="20"/>
          <w:szCs w:val="20"/>
        </w:rPr>
        <w:t> </w:t>
      </w:r>
    </w:p>
    <w:p w:rsidR="007B1AC5" w:rsidRPr="007B1AC5" w:rsidRDefault="007B1AC5" w:rsidP="007B1AC5">
      <w:pPr>
        <w:shd w:val="clear" w:color="auto" w:fill="FFFFFF"/>
        <w:spacing w:before="75" w:after="75"/>
        <w:outlineLvl w:val="1"/>
        <w:rPr>
          <w:rFonts w:ascii="Arial" w:eastAsia="Times New Roman" w:hAnsi="Arial" w:cs="Arial"/>
          <w:b/>
          <w:bCs/>
          <w:color w:val="000000"/>
          <w:sz w:val="28"/>
          <w:szCs w:val="28"/>
        </w:rPr>
      </w:pPr>
      <w:r w:rsidRPr="007B1AC5">
        <w:rPr>
          <w:rFonts w:ascii="Arial" w:eastAsia="Times New Roman" w:hAnsi="Arial" w:cs="Arial"/>
          <w:b/>
          <w:bCs/>
          <w:color w:val="000000"/>
          <w:sz w:val="28"/>
          <w:szCs w:val="28"/>
        </w:rPr>
        <w:t>Course Schedule</w:t>
      </w:r>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1: April 1: Sustainable Development in Philadelphia (Past to Present)</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Film:</w:t>
      </w:r>
      <w:r w:rsidRPr="007B1AC5">
        <w:rPr>
          <w:rFonts w:ascii="Arial" w:eastAsia="Times New Roman" w:hAnsi="Arial" w:cs="Arial"/>
          <w:color w:val="000000"/>
          <w:sz w:val="20"/>
          <w:szCs w:val="20"/>
          <w:shd w:val="clear" w:color="auto" w:fill="FFFFFF"/>
        </w:rPr>
        <w:t> </w:t>
      </w:r>
      <w:proofErr w:type="spellStart"/>
      <w:r w:rsidRPr="007B1AC5">
        <w:rPr>
          <w:rFonts w:ascii="Arial" w:eastAsia="Times New Roman" w:hAnsi="Arial" w:cs="Arial"/>
          <w:i/>
          <w:iCs/>
          <w:color w:val="000000"/>
          <w:sz w:val="20"/>
          <w:szCs w:val="20"/>
          <w:shd w:val="clear" w:color="auto" w:fill="FFFFFF"/>
        </w:rPr>
        <w:t>Greenworks</w:t>
      </w:r>
      <w:proofErr w:type="spellEnd"/>
      <w:r w:rsidRPr="007B1AC5">
        <w:rPr>
          <w:rFonts w:ascii="Arial" w:eastAsia="Times New Roman" w:hAnsi="Arial" w:cs="Arial"/>
          <w:i/>
          <w:iCs/>
          <w:color w:val="000000"/>
          <w:sz w:val="20"/>
          <w:szCs w:val="20"/>
          <w:shd w:val="clear" w:color="auto" w:fill="FFFFFF"/>
        </w:rPr>
        <w:t xml:space="preserve"> Philadelphia</w:t>
      </w:r>
      <w:r w:rsidRPr="007B1AC5">
        <w:rPr>
          <w:rFonts w:ascii="Arial" w:eastAsia="Times New Roman" w:hAnsi="Arial" w:cs="Arial"/>
          <w:color w:val="000000"/>
          <w:sz w:val="20"/>
          <w:szCs w:val="20"/>
          <w:shd w:val="clear" w:color="auto" w:fill="FFFFFF"/>
        </w:rPr>
        <w:t>, an introduction, </w:t>
      </w:r>
      <w:r w:rsidRPr="007B1AC5">
        <w:rPr>
          <w:rFonts w:ascii="Times" w:eastAsia="Times New Roman" w:hAnsi="Times" w:cs="Times New Roman"/>
          <w:sz w:val="20"/>
          <w:szCs w:val="20"/>
        </w:rPr>
        <w:fldChar w:fldCharType="begin"/>
      </w:r>
      <w:r w:rsidRPr="007B1AC5">
        <w:rPr>
          <w:rFonts w:ascii="Times" w:eastAsia="Times New Roman" w:hAnsi="Times" w:cs="Times New Roman"/>
          <w:sz w:val="20"/>
          <w:szCs w:val="20"/>
        </w:rPr>
        <w:instrText xml:space="preserve"> HYPERLINK "http://www.phila.gov/green/greenworks/" \t "_blank" </w:instrText>
      </w:r>
      <w:r w:rsidRPr="007B1AC5">
        <w:rPr>
          <w:rFonts w:ascii="Times" w:eastAsia="Times New Roman" w:hAnsi="Times" w:cs="Times New Roman"/>
          <w:sz w:val="20"/>
          <w:szCs w:val="20"/>
        </w:rPr>
      </w:r>
      <w:r w:rsidRPr="007B1AC5">
        <w:rPr>
          <w:rFonts w:ascii="Times" w:eastAsia="Times New Roman" w:hAnsi="Times" w:cs="Times New Roman"/>
          <w:sz w:val="20"/>
          <w:szCs w:val="20"/>
        </w:rPr>
        <w:fldChar w:fldCharType="separate"/>
      </w:r>
      <w:r w:rsidRPr="007B1AC5">
        <w:rPr>
          <w:rFonts w:ascii="Arial" w:eastAsia="Times New Roman" w:hAnsi="Arial" w:cs="Arial"/>
          <w:color w:val="000099"/>
          <w:sz w:val="20"/>
          <w:szCs w:val="20"/>
          <w:u w:val="single"/>
          <w:shd w:val="clear" w:color="auto" w:fill="FFFFFF"/>
        </w:rPr>
        <w:t>http://www.phila.gov/green/greenworks/</w:t>
      </w:r>
      <w:r w:rsidRPr="007B1AC5">
        <w:rPr>
          <w:rFonts w:ascii="Times" w:eastAsia="Times New Roman" w:hAnsi="Times" w:cs="Times New Roman"/>
          <w:sz w:val="20"/>
          <w:szCs w:val="20"/>
        </w:rPr>
        <w:fldChar w:fldCharType="end"/>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Guest Speaker:</w:t>
      </w:r>
      <w:r w:rsidRPr="007B1AC5">
        <w:rPr>
          <w:rFonts w:ascii="Arial" w:eastAsia="Times New Roman" w:hAnsi="Arial" w:cs="Arial"/>
          <w:color w:val="000000"/>
          <w:sz w:val="20"/>
          <w:szCs w:val="20"/>
          <w:shd w:val="clear" w:color="auto" w:fill="FFFFFF"/>
        </w:rPr>
        <w:t>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 xml:space="preserve">Katherine </w:t>
      </w:r>
      <w:proofErr w:type="spellStart"/>
      <w:r w:rsidRPr="007B1AC5">
        <w:rPr>
          <w:rFonts w:ascii="Arial" w:eastAsia="Times New Roman" w:hAnsi="Arial" w:cs="Arial"/>
          <w:color w:val="000000"/>
          <w:sz w:val="20"/>
          <w:szCs w:val="20"/>
          <w:shd w:val="clear" w:color="auto" w:fill="FFFFFF"/>
        </w:rPr>
        <w:t>Gajewski</w:t>
      </w:r>
      <w:proofErr w:type="spellEnd"/>
      <w:r w:rsidRPr="007B1AC5">
        <w:rPr>
          <w:rFonts w:ascii="Arial" w:eastAsia="Times New Roman" w:hAnsi="Arial" w:cs="Arial"/>
          <w:color w:val="000000"/>
          <w:sz w:val="20"/>
          <w:szCs w:val="20"/>
          <w:shd w:val="clear" w:color="auto" w:fill="FFFFFF"/>
        </w:rPr>
        <w:t xml:space="preserve"> – </w:t>
      </w:r>
      <w:r w:rsidRPr="007B1AC5">
        <w:rPr>
          <w:rFonts w:ascii="Arial" w:eastAsia="Times New Roman" w:hAnsi="Arial" w:cs="Arial"/>
          <w:i/>
          <w:iCs/>
          <w:color w:val="000000"/>
          <w:sz w:val="20"/>
          <w:szCs w:val="20"/>
          <w:shd w:val="clear" w:color="auto" w:fill="FFFFFF"/>
        </w:rPr>
        <w:t>Director, Mayor’s Office of Sustainability, Philadelphia</w:t>
      </w:r>
      <w:r w:rsidRPr="007B1AC5">
        <w:rPr>
          <w:rFonts w:ascii="Arial" w:eastAsia="Times New Roman" w:hAnsi="Arial" w:cs="Arial"/>
          <w:color w:val="000000"/>
          <w:sz w:val="20"/>
          <w:szCs w:val="20"/>
          <w:shd w:val="clear" w:color="auto" w:fill="FFFFFF"/>
        </w:rPr>
        <w:t>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Assigned Reading:</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 </w:t>
      </w:r>
      <w:proofErr w:type="spellStart"/>
      <w:r w:rsidRPr="007B1AC5">
        <w:rPr>
          <w:rFonts w:ascii="Arial" w:eastAsia="Times New Roman" w:hAnsi="Arial" w:cs="Arial"/>
          <w:i/>
          <w:iCs/>
          <w:color w:val="000000"/>
          <w:sz w:val="20"/>
          <w:szCs w:val="20"/>
          <w:shd w:val="clear" w:color="auto" w:fill="FFFFFF"/>
        </w:rPr>
        <w:t>Greenworks</w:t>
      </w:r>
      <w:proofErr w:type="spellEnd"/>
      <w:r w:rsidRPr="007B1AC5">
        <w:rPr>
          <w:rFonts w:ascii="Arial" w:eastAsia="Times New Roman" w:hAnsi="Arial" w:cs="Arial"/>
          <w:i/>
          <w:iCs/>
          <w:color w:val="000000"/>
          <w:sz w:val="20"/>
          <w:szCs w:val="20"/>
          <w:shd w:val="clear" w:color="auto" w:fill="FFFFFF"/>
        </w:rPr>
        <w:t xml:space="preserve"> Philadelphia</w:t>
      </w:r>
      <w:r w:rsidRPr="007B1AC5">
        <w:rPr>
          <w:rFonts w:ascii="Arial" w:eastAsia="Times New Roman" w:hAnsi="Arial" w:cs="Arial"/>
          <w:color w:val="000000"/>
          <w:sz w:val="20"/>
          <w:szCs w:val="20"/>
          <w:shd w:val="clear" w:color="auto" w:fill="FFFFFF"/>
        </w:rPr>
        <w:t xml:space="preserve"> should already have been read (download document </w:t>
      </w:r>
      <w:proofErr w:type="spellStart"/>
      <w:r w:rsidRPr="007B1AC5">
        <w:rPr>
          <w:rFonts w:ascii="Arial" w:eastAsia="Times New Roman" w:hAnsi="Arial" w:cs="Arial"/>
          <w:color w:val="000000"/>
          <w:sz w:val="20"/>
          <w:szCs w:val="20"/>
          <w:shd w:val="clear" w:color="auto" w:fill="FFFFFF"/>
        </w:rPr>
        <w:t>at:</w:t>
      </w:r>
      <w:r w:rsidRPr="007B1AC5">
        <w:rPr>
          <w:rFonts w:ascii="Times" w:eastAsia="Times New Roman" w:hAnsi="Times" w:cs="Times New Roman"/>
          <w:sz w:val="20"/>
          <w:szCs w:val="20"/>
        </w:rPr>
        <w:fldChar w:fldCharType="begin"/>
      </w:r>
      <w:r w:rsidRPr="007B1AC5">
        <w:rPr>
          <w:rFonts w:ascii="Times" w:eastAsia="Times New Roman" w:hAnsi="Times" w:cs="Times New Roman"/>
          <w:sz w:val="20"/>
          <w:szCs w:val="20"/>
        </w:rPr>
        <w:instrText xml:space="preserve"> HYPERLINK "http://www.phila.gov/green/greenworks/" \t "_blank" </w:instrText>
      </w:r>
      <w:r w:rsidRPr="007B1AC5">
        <w:rPr>
          <w:rFonts w:ascii="Times" w:eastAsia="Times New Roman" w:hAnsi="Times" w:cs="Times New Roman"/>
          <w:sz w:val="20"/>
          <w:szCs w:val="20"/>
        </w:rPr>
      </w:r>
      <w:r w:rsidRPr="007B1AC5">
        <w:rPr>
          <w:rFonts w:ascii="Times" w:eastAsia="Times New Roman" w:hAnsi="Times" w:cs="Times New Roman"/>
          <w:sz w:val="20"/>
          <w:szCs w:val="20"/>
        </w:rPr>
        <w:fldChar w:fldCharType="separate"/>
      </w:r>
      <w:r w:rsidRPr="007B1AC5">
        <w:rPr>
          <w:rFonts w:ascii="Arial" w:eastAsia="Times New Roman" w:hAnsi="Arial" w:cs="Arial"/>
          <w:color w:val="000099"/>
          <w:sz w:val="20"/>
          <w:szCs w:val="20"/>
          <w:u w:val="single"/>
          <w:shd w:val="clear" w:color="auto" w:fill="FFFFFF"/>
        </w:rPr>
        <w:t>http</w:t>
      </w:r>
      <w:proofErr w:type="spellEnd"/>
      <w:r w:rsidRPr="007B1AC5">
        <w:rPr>
          <w:rFonts w:ascii="Arial" w:eastAsia="Times New Roman" w:hAnsi="Arial" w:cs="Arial"/>
          <w:color w:val="000099"/>
          <w:sz w:val="20"/>
          <w:szCs w:val="20"/>
          <w:u w:val="single"/>
          <w:shd w:val="clear" w:color="auto" w:fill="FFFFFF"/>
        </w:rPr>
        <w:t>://www.phila.gov/green/greenworks/</w:t>
      </w:r>
      <w:r w:rsidRPr="007B1AC5">
        <w:rPr>
          <w:rFonts w:ascii="Times" w:eastAsia="Times New Roman" w:hAnsi="Times" w:cs="Times New Roman"/>
          <w:sz w:val="20"/>
          <w:szCs w:val="20"/>
        </w:rPr>
        <w:fldChar w:fldCharType="end"/>
      </w:r>
      <w:r w:rsidRPr="007B1AC5">
        <w:rPr>
          <w:rFonts w:ascii="Arial" w:eastAsia="Times New Roman" w:hAnsi="Arial" w:cs="Arial"/>
          <w:color w:val="000000"/>
          <w:sz w:val="20"/>
          <w:szCs w:val="20"/>
          <w:shd w:val="clear" w:color="auto" w:fill="FFFFFF"/>
        </w:rPr>
        <w:t> )</w:t>
      </w:r>
      <w:bookmarkStart w:id="1" w:name="week2"/>
      <w:bookmarkEnd w:id="1"/>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2: April 8: Local Energy Policy and Ecological Footprints</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Guest Speaker: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 xml:space="preserve">Laurie </w:t>
      </w:r>
      <w:proofErr w:type="spellStart"/>
      <w:r w:rsidRPr="007B1AC5">
        <w:rPr>
          <w:rFonts w:ascii="Arial" w:eastAsia="Times New Roman" w:hAnsi="Arial" w:cs="Arial"/>
          <w:color w:val="000000"/>
          <w:sz w:val="20"/>
          <w:szCs w:val="20"/>
          <w:shd w:val="clear" w:color="auto" w:fill="FFFFFF"/>
        </w:rPr>
        <w:t>Actman</w:t>
      </w:r>
      <w:proofErr w:type="spellEnd"/>
      <w:r w:rsidRPr="007B1AC5">
        <w:rPr>
          <w:rFonts w:ascii="Arial" w:eastAsia="Times New Roman" w:hAnsi="Arial" w:cs="Arial"/>
          <w:color w:val="000000"/>
          <w:sz w:val="20"/>
          <w:szCs w:val="20"/>
          <w:shd w:val="clear" w:color="auto" w:fill="FFFFFF"/>
        </w:rPr>
        <w:t xml:space="preserve"> – </w:t>
      </w:r>
      <w:r w:rsidRPr="007B1AC5">
        <w:rPr>
          <w:rFonts w:ascii="Arial" w:eastAsia="Times New Roman" w:hAnsi="Arial" w:cs="Arial"/>
          <w:i/>
          <w:iCs/>
          <w:color w:val="000000"/>
          <w:sz w:val="20"/>
          <w:szCs w:val="20"/>
          <w:shd w:val="clear" w:color="auto" w:fill="FFFFFF"/>
        </w:rPr>
        <w:t xml:space="preserve">Director of Government Relations and Business Development, </w:t>
      </w:r>
      <w:proofErr w:type="spellStart"/>
      <w:r w:rsidRPr="007B1AC5">
        <w:rPr>
          <w:rFonts w:ascii="Arial" w:eastAsia="Times New Roman" w:hAnsi="Arial" w:cs="Arial"/>
          <w:i/>
          <w:iCs/>
          <w:color w:val="000000"/>
          <w:sz w:val="20"/>
          <w:szCs w:val="20"/>
          <w:shd w:val="clear" w:color="auto" w:fill="FFFFFF"/>
        </w:rPr>
        <w:t>Viridity</w:t>
      </w:r>
      <w:proofErr w:type="spellEnd"/>
      <w:r w:rsidRPr="007B1AC5">
        <w:rPr>
          <w:rFonts w:ascii="Arial" w:eastAsia="Times New Roman" w:hAnsi="Arial" w:cs="Arial"/>
          <w:i/>
          <w:iCs/>
          <w:color w:val="000000"/>
          <w:sz w:val="20"/>
          <w:szCs w:val="20"/>
          <w:shd w:val="clear" w:color="auto" w:fill="FFFFFF"/>
        </w:rPr>
        <w:t xml:space="preserve"> Energy</w:t>
      </w:r>
      <w:r w:rsidRPr="007B1AC5">
        <w:rPr>
          <w:rFonts w:ascii="Arial" w:eastAsia="Times New Roman" w:hAnsi="Arial" w:cs="Arial"/>
          <w:color w:val="000000"/>
          <w:sz w:val="20"/>
          <w:szCs w:val="20"/>
          <w:shd w:val="clear" w:color="auto" w:fill="FFFFFF"/>
        </w:rPr>
        <w:t>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Assigned Reading:</w:t>
      </w:r>
    </w:p>
    <w:p w:rsidR="007B1AC5" w:rsidRPr="007B1AC5" w:rsidRDefault="007B1AC5" w:rsidP="007B1AC5">
      <w:pPr>
        <w:numPr>
          <w:ilvl w:val="0"/>
          <w:numId w:val="23"/>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Salon, D. et al. (2009). City carbon budgets: A proposal to align incentives for climate-friendly communities. </w:t>
      </w:r>
      <w:r w:rsidRPr="007B1AC5">
        <w:rPr>
          <w:rFonts w:ascii="Arial" w:eastAsia="Times New Roman" w:hAnsi="Arial" w:cs="Arial"/>
          <w:i/>
          <w:iCs/>
          <w:color w:val="000000"/>
          <w:sz w:val="20"/>
          <w:szCs w:val="20"/>
        </w:rPr>
        <w:t>Energy Policy</w:t>
      </w:r>
      <w:r w:rsidRPr="007B1AC5">
        <w:rPr>
          <w:rFonts w:ascii="Arial" w:eastAsia="Times New Roman" w:hAnsi="Arial" w:cs="Arial"/>
          <w:color w:val="000000"/>
          <w:sz w:val="20"/>
          <w:szCs w:val="20"/>
        </w:rPr>
        <w:t>, Article in Press.</w:t>
      </w:r>
    </w:p>
    <w:p w:rsidR="007B1AC5" w:rsidRPr="007B1AC5" w:rsidRDefault="007B1AC5" w:rsidP="007B1AC5">
      <w:pPr>
        <w:numPr>
          <w:ilvl w:val="0"/>
          <w:numId w:val="23"/>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World Wildlife Fund. (2002). </w:t>
      </w:r>
      <w:r w:rsidRPr="007B1AC5">
        <w:rPr>
          <w:rFonts w:ascii="Arial" w:eastAsia="Times New Roman" w:hAnsi="Arial" w:cs="Arial"/>
          <w:i/>
          <w:iCs/>
          <w:color w:val="000000"/>
          <w:sz w:val="20"/>
          <w:szCs w:val="20"/>
        </w:rPr>
        <w:t>Ecological Footprints: A Guide for Local Authorities.</w:t>
      </w:r>
      <w:r w:rsidRPr="007B1AC5">
        <w:rPr>
          <w:rFonts w:ascii="Arial" w:eastAsia="Times New Roman" w:hAnsi="Arial" w:cs="Arial"/>
          <w:color w:val="000000"/>
          <w:sz w:val="20"/>
          <w:szCs w:val="20"/>
        </w:rPr>
        <w:t>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"http://www.gdrc.org/uem/footprints/wwf-ecologicalfootprints.pdf"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http://www.gdrc.org/uem/footprints/wwf-ecologicalfootprints.pdf</w:t>
      </w:r>
      <w:r w:rsidRPr="007B1AC5">
        <w:rPr>
          <w:rFonts w:ascii="Arial" w:eastAsia="Times New Roman" w:hAnsi="Arial" w:cs="Arial"/>
          <w:color w:val="000000"/>
          <w:sz w:val="20"/>
          <w:szCs w:val="20"/>
        </w:rPr>
        <w:fldChar w:fldCharType="end"/>
      </w:r>
      <w:bookmarkStart w:id="2" w:name="week3"/>
      <w:bookmarkEnd w:id="2"/>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3: April 15: Ecological Footprint</w:t>
      </w:r>
    </w:p>
    <w:p w:rsidR="007B1AC5" w:rsidRPr="007B1AC5" w:rsidRDefault="007B1AC5" w:rsidP="007B1AC5">
      <w:pPr>
        <w:rPr>
          <w:rFonts w:ascii="Times" w:eastAsia="Times New Roman" w:hAnsi="Times" w:cs="Times New Roman"/>
          <w:sz w:val="20"/>
          <w:szCs w:val="20"/>
        </w:rPr>
      </w:pPr>
      <w:hyperlink r:id="rId11" w:history="1">
        <w:r w:rsidRPr="007B1AC5">
          <w:rPr>
            <w:rFonts w:ascii="Arial" w:eastAsia="Times New Roman" w:hAnsi="Arial" w:cs="Arial"/>
            <w:color w:val="000099"/>
            <w:sz w:val="20"/>
            <w:szCs w:val="20"/>
            <w:u w:val="single"/>
            <w:shd w:val="clear" w:color="auto" w:fill="FFFFFF"/>
          </w:rPr>
          <w:t>*** Download the Midterm Exam***</w:t>
        </w:r>
      </w:hyperlink>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Guest Speaker: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Jerry Mead – </w:t>
      </w:r>
      <w:r w:rsidRPr="007B1AC5">
        <w:rPr>
          <w:rFonts w:ascii="Arial" w:eastAsia="Times New Roman" w:hAnsi="Arial" w:cs="Arial"/>
          <w:i/>
          <w:iCs/>
          <w:color w:val="000000"/>
          <w:sz w:val="20"/>
          <w:szCs w:val="20"/>
          <w:shd w:val="clear" w:color="auto" w:fill="FFFFFF"/>
        </w:rPr>
        <w:t>Systems Ecologist, Academy of Natural Sciences</w:t>
      </w:r>
      <w:r w:rsidRPr="007B1AC5">
        <w:rPr>
          <w:rFonts w:ascii="Arial" w:eastAsia="Times New Roman" w:hAnsi="Arial" w:cs="Arial"/>
          <w:color w:val="000000"/>
          <w:sz w:val="20"/>
          <w:szCs w:val="20"/>
          <w:shd w:val="clear" w:color="auto" w:fill="FFFFFF"/>
        </w:rPr>
        <w:t>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Assigned Reading: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 xml:space="preserve">Chamber, N., Simmons, C., and </w:t>
      </w:r>
      <w:proofErr w:type="spellStart"/>
      <w:r w:rsidRPr="007B1AC5">
        <w:rPr>
          <w:rFonts w:ascii="Arial" w:eastAsia="Times New Roman" w:hAnsi="Arial" w:cs="Arial"/>
          <w:color w:val="000000"/>
          <w:sz w:val="20"/>
          <w:szCs w:val="20"/>
          <w:shd w:val="clear" w:color="auto" w:fill="FFFFFF"/>
        </w:rPr>
        <w:t>Wackernagel</w:t>
      </w:r>
      <w:proofErr w:type="spellEnd"/>
      <w:r w:rsidRPr="007B1AC5">
        <w:rPr>
          <w:rFonts w:ascii="Arial" w:eastAsia="Times New Roman" w:hAnsi="Arial" w:cs="Arial"/>
          <w:color w:val="000000"/>
          <w:sz w:val="20"/>
          <w:szCs w:val="20"/>
          <w:shd w:val="clear" w:color="auto" w:fill="FFFFFF"/>
        </w:rPr>
        <w:t>, M. (2007). </w:t>
      </w:r>
      <w:r w:rsidRPr="007B1AC5">
        <w:rPr>
          <w:rFonts w:ascii="Arial" w:eastAsia="Times New Roman" w:hAnsi="Arial" w:cs="Arial"/>
          <w:i/>
          <w:iCs/>
          <w:color w:val="000000"/>
          <w:sz w:val="20"/>
          <w:szCs w:val="20"/>
          <w:shd w:val="clear" w:color="auto" w:fill="FFFFFF"/>
        </w:rPr>
        <w:t>Sharing nature’s interest</w:t>
      </w:r>
      <w:r w:rsidRPr="007B1AC5">
        <w:rPr>
          <w:rFonts w:ascii="Arial" w:eastAsia="Times New Roman" w:hAnsi="Arial" w:cs="Arial"/>
          <w:color w:val="000000"/>
          <w:sz w:val="20"/>
          <w:szCs w:val="20"/>
          <w:shd w:val="clear" w:color="auto" w:fill="FFFFFF"/>
        </w:rPr>
        <w:t xml:space="preserve">. London: </w:t>
      </w:r>
      <w:proofErr w:type="spellStart"/>
      <w:r w:rsidRPr="007B1AC5">
        <w:rPr>
          <w:rFonts w:ascii="Arial" w:eastAsia="Times New Roman" w:hAnsi="Arial" w:cs="Arial"/>
          <w:color w:val="000000"/>
          <w:sz w:val="20"/>
          <w:szCs w:val="20"/>
          <w:shd w:val="clear" w:color="auto" w:fill="FFFFFF"/>
        </w:rPr>
        <w:t>Earthscan</w:t>
      </w:r>
      <w:proofErr w:type="spellEnd"/>
      <w:r w:rsidRPr="007B1AC5">
        <w:rPr>
          <w:rFonts w:ascii="Arial" w:eastAsia="Times New Roman" w:hAnsi="Arial" w:cs="Arial"/>
          <w:color w:val="000000"/>
          <w:sz w:val="20"/>
          <w:szCs w:val="20"/>
          <w:shd w:val="clear" w:color="auto" w:fill="FFFFFF"/>
        </w:rPr>
        <w:t>.</w:t>
      </w:r>
      <w:bookmarkStart w:id="3" w:name="week4"/>
      <w:bookmarkEnd w:id="3"/>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4: April 22: MID-TERM EXAM (in class)</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color w:val="000000"/>
          <w:sz w:val="20"/>
          <w:szCs w:val="20"/>
          <w:shd w:val="clear" w:color="auto" w:fill="FFFFFF"/>
        </w:rPr>
        <w:t>Undergraduate students complete an in-class mid-term exam</w:t>
      </w:r>
      <w:r w:rsidRPr="007B1AC5">
        <w:rPr>
          <w:rFonts w:ascii="Arial" w:eastAsia="Times New Roman" w:hAnsi="Arial" w:cs="Arial"/>
          <w:color w:val="000000"/>
          <w:sz w:val="20"/>
          <w:szCs w:val="20"/>
        </w:rPr>
        <w:br/>
      </w:r>
      <w:r w:rsidRPr="007B1AC5">
        <w:rPr>
          <w:rFonts w:ascii="Arial" w:eastAsia="Times New Roman" w:hAnsi="Arial" w:cs="Arial"/>
          <w:i/>
          <w:iCs/>
          <w:color w:val="000000"/>
          <w:sz w:val="20"/>
          <w:szCs w:val="20"/>
          <w:shd w:val="clear" w:color="auto" w:fill="FFFFFF"/>
        </w:rPr>
        <w:t>**Please answer two of the three questions**</w:t>
      </w:r>
      <w:r w:rsidRPr="007B1AC5">
        <w:rPr>
          <w:rFonts w:ascii="Arial" w:eastAsia="Times New Roman" w:hAnsi="Arial" w:cs="Arial"/>
          <w:i/>
          <w:iCs/>
          <w:color w:val="000000"/>
          <w:sz w:val="20"/>
          <w:szCs w:val="20"/>
          <w:shd w:val="clear" w:color="auto" w:fill="FFFFFF"/>
        </w:rPr>
        <w:br/>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Graduate students meet with their section</w:t>
      </w:r>
      <w:bookmarkStart w:id="4" w:name="week5"/>
      <w:bookmarkEnd w:id="4"/>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5: April 29: Our Gas, Coal, Nuclear Footprint</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FINAL PROJECT ASSIGNED</w:t>
      </w:r>
      <w:r w:rsidRPr="007B1AC5">
        <w:rPr>
          <w:rFonts w:ascii="Arial" w:eastAsia="Times New Roman" w:hAnsi="Arial" w:cs="Arial"/>
          <w:color w:val="000000"/>
          <w:sz w:val="20"/>
          <w:szCs w:val="20"/>
          <w:shd w:val="clear" w:color="auto" w:fill="FFFFFF"/>
        </w:rPr>
        <w:t>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Guest Speakers:</w:t>
      </w:r>
    </w:p>
    <w:p w:rsidR="007B1AC5" w:rsidRPr="007B1AC5" w:rsidRDefault="007B1AC5" w:rsidP="007B1AC5">
      <w:pPr>
        <w:numPr>
          <w:ilvl w:val="0"/>
          <w:numId w:val="24"/>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Henry F Scheck, III - </w:t>
      </w:r>
      <w:r w:rsidRPr="007B1AC5">
        <w:rPr>
          <w:rFonts w:ascii="Arial" w:eastAsia="Times New Roman" w:hAnsi="Arial" w:cs="Arial"/>
          <w:i/>
          <w:iCs/>
          <w:color w:val="000000"/>
          <w:sz w:val="20"/>
          <w:szCs w:val="20"/>
        </w:rPr>
        <w:t>Director, Outage Management, Exelon Power</w:t>
      </w:r>
    </w:p>
    <w:p w:rsidR="007B1AC5" w:rsidRPr="007B1AC5" w:rsidRDefault="007B1AC5" w:rsidP="007B1AC5">
      <w:pPr>
        <w:numPr>
          <w:ilvl w:val="0"/>
          <w:numId w:val="24"/>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John Ferrara, P.E. - </w:t>
      </w:r>
      <w:r w:rsidRPr="007B1AC5">
        <w:rPr>
          <w:rFonts w:ascii="Arial" w:eastAsia="Times New Roman" w:hAnsi="Arial" w:cs="Arial"/>
          <w:i/>
          <w:iCs/>
          <w:color w:val="000000"/>
          <w:sz w:val="20"/>
          <w:szCs w:val="20"/>
        </w:rPr>
        <w:t>Program Manager Business Development Programs, Babcock &amp; Wilcox - Modular Nuclear Energy</w:t>
      </w:r>
    </w:p>
    <w:p w:rsidR="007B1AC5" w:rsidRPr="007B1AC5" w:rsidRDefault="007B1AC5" w:rsidP="007B1AC5">
      <w:pPr>
        <w:numPr>
          <w:ilvl w:val="0"/>
          <w:numId w:val="24"/>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Paul M. Schmidt, Esq. – </w:t>
      </w:r>
      <w:r w:rsidRPr="007B1AC5">
        <w:rPr>
          <w:rFonts w:ascii="Arial" w:eastAsia="Times New Roman" w:hAnsi="Arial" w:cs="Arial"/>
          <w:i/>
          <w:iCs/>
          <w:color w:val="000000"/>
          <w:sz w:val="20"/>
          <w:szCs w:val="20"/>
        </w:rPr>
        <w:t xml:space="preserve">Environmental Lawyer, </w:t>
      </w:r>
      <w:proofErr w:type="spellStart"/>
      <w:r w:rsidRPr="007B1AC5">
        <w:rPr>
          <w:rFonts w:ascii="Arial" w:eastAsia="Times New Roman" w:hAnsi="Arial" w:cs="Arial"/>
          <w:i/>
          <w:iCs/>
          <w:color w:val="000000"/>
          <w:sz w:val="20"/>
          <w:szCs w:val="20"/>
        </w:rPr>
        <w:t>Zarwin</w:t>
      </w:r>
      <w:proofErr w:type="spellEnd"/>
      <w:r w:rsidRPr="007B1AC5">
        <w:rPr>
          <w:rFonts w:ascii="Arial" w:eastAsia="Times New Roman" w:hAnsi="Arial" w:cs="Arial"/>
          <w:i/>
          <w:iCs/>
          <w:color w:val="000000"/>
          <w:sz w:val="20"/>
          <w:szCs w:val="20"/>
        </w:rPr>
        <w:t xml:space="preserve"> &amp; Baum PC</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Assigned Readings:</w:t>
      </w:r>
    </w:p>
    <w:p w:rsidR="007B1AC5" w:rsidRPr="007B1AC5" w:rsidRDefault="007B1AC5" w:rsidP="007B1AC5">
      <w:pPr>
        <w:numPr>
          <w:ilvl w:val="0"/>
          <w:numId w:val="25"/>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Pennsylvania Coal Association. Pennsylvania Coal Data 2007.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"http://www.pacoalassn.com/images/stories/databook2_2007_pacoal.pdf"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http://www.pacoalassn.com/images/stories/databook2_2007_pacoal.pdf</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25"/>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Pennsylvania Department of Environmental Protection. (April 2009). Oil and Gas Well Drilling and Production in Pennsylvania.</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"http://www.elibrary.dep.state.pa.us/dsweb/Get/Document-74407/5500-FS-DEP2018.pdf"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http://www.elibrary.dep.state.pa.us/dsweb/Get/Document-74407/5500-FS-DEP2018.pdf</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25"/>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Philadelphia Gas Works, Going Green. </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"https://www.pgworks.com/index.aspx?nid=347"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https://www.pgworks.com/index.aspx?nid=347</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25"/>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Chen, Q., Kong, Y., and Zhang, H. (2006). Effect of coal mining on regional ecological footprint based on GIS. </w:t>
      </w:r>
      <w:r w:rsidRPr="007B1AC5">
        <w:rPr>
          <w:rFonts w:ascii="Arial" w:eastAsia="Times New Roman" w:hAnsi="Arial" w:cs="Arial"/>
          <w:i/>
          <w:iCs/>
          <w:color w:val="000000"/>
          <w:sz w:val="20"/>
          <w:szCs w:val="20"/>
        </w:rPr>
        <w:t>Proc. SPIE, 6418</w:t>
      </w:r>
      <w:r w:rsidRPr="007B1AC5">
        <w:rPr>
          <w:rFonts w:ascii="Arial" w:eastAsia="Times New Roman" w:hAnsi="Arial" w:cs="Arial"/>
          <w:color w:val="000000"/>
          <w:sz w:val="20"/>
          <w:szCs w:val="20"/>
        </w:rPr>
        <w:t xml:space="preserve">. Title: </w:t>
      </w:r>
      <w:proofErr w:type="spellStart"/>
      <w:r w:rsidRPr="007B1AC5">
        <w:rPr>
          <w:rFonts w:ascii="Arial" w:eastAsia="Times New Roman" w:hAnsi="Arial" w:cs="Arial"/>
          <w:color w:val="000000"/>
          <w:sz w:val="20"/>
          <w:szCs w:val="20"/>
        </w:rPr>
        <w:t>Geoinformatics</w:t>
      </w:r>
      <w:proofErr w:type="spellEnd"/>
      <w:r w:rsidRPr="007B1AC5">
        <w:rPr>
          <w:rFonts w:ascii="Arial" w:eastAsia="Times New Roman" w:hAnsi="Arial" w:cs="Arial"/>
          <w:color w:val="000000"/>
          <w:sz w:val="20"/>
          <w:szCs w:val="20"/>
        </w:rPr>
        <w:t xml:space="preserve"> 2006: GNSS and Integrated Geospatial Applications.</w:t>
      </w:r>
    </w:p>
    <w:p w:rsidR="007B1AC5" w:rsidRPr="007B1AC5" w:rsidRDefault="007B1AC5" w:rsidP="007B1AC5">
      <w:pPr>
        <w:numPr>
          <w:ilvl w:val="0"/>
          <w:numId w:val="25"/>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Chen, B. et al. (2007). Ecological footprint accounting for energy and resource in China. </w:t>
      </w:r>
      <w:r w:rsidRPr="007B1AC5">
        <w:rPr>
          <w:rFonts w:ascii="Arial" w:eastAsia="Times New Roman" w:hAnsi="Arial" w:cs="Arial"/>
          <w:i/>
          <w:iCs/>
          <w:color w:val="000000"/>
          <w:sz w:val="20"/>
          <w:szCs w:val="20"/>
        </w:rPr>
        <w:t>Energy Policy</w:t>
      </w:r>
      <w:r w:rsidRPr="007B1AC5">
        <w:rPr>
          <w:rFonts w:ascii="Arial" w:eastAsia="Times New Roman" w:hAnsi="Arial" w:cs="Arial"/>
          <w:color w:val="000000"/>
          <w:sz w:val="20"/>
          <w:szCs w:val="20"/>
        </w:rPr>
        <w:t>, 35, 1599-1609.</w:t>
      </w:r>
      <w:bookmarkStart w:id="5" w:name="week6"/>
      <w:bookmarkEnd w:id="5"/>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6: May 6: An Opportunity for Alternatives</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FINAL PROJECT: SHORT DESCRIPTION DUE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Guest Speakers:</w:t>
      </w:r>
    </w:p>
    <w:p w:rsidR="007B1AC5" w:rsidRPr="007B1AC5" w:rsidRDefault="007B1AC5" w:rsidP="007B1AC5">
      <w:pPr>
        <w:numPr>
          <w:ilvl w:val="0"/>
          <w:numId w:val="26"/>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Kristin Sullivan - </w:t>
      </w:r>
      <w:r w:rsidRPr="007B1AC5">
        <w:rPr>
          <w:rFonts w:ascii="Arial" w:eastAsia="Times New Roman" w:hAnsi="Arial" w:cs="Arial"/>
          <w:i/>
          <w:iCs/>
          <w:color w:val="000000"/>
          <w:sz w:val="20"/>
          <w:szCs w:val="20"/>
        </w:rPr>
        <w:t>Project Director - Solar America Cities</w:t>
      </w:r>
    </w:p>
    <w:p w:rsidR="007B1AC5" w:rsidRPr="007B1AC5" w:rsidRDefault="007B1AC5" w:rsidP="007B1AC5">
      <w:pPr>
        <w:numPr>
          <w:ilvl w:val="0"/>
          <w:numId w:val="26"/>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 xml:space="preserve">Nathaniel S. </w:t>
      </w:r>
      <w:proofErr w:type="spellStart"/>
      <w:r w:rsidRPr="007B1AC5">
        <w:rPr>
          <w:rFonts w:ascii="Arial" w:eastAsia="Times New Roman" w:hAnsi="Arial" w:cs="Arial"/>
          <w:color w:val="000000"/>
          <w:sz w:val="20"/>
          <w:szCs w:val="20"/>
        </w:rPr>
        <w:t>Doyno</w:t>
      </w:r>
      <w:proofErr w:type="spellEnd"/>
      <w:r w:rsidRPr="007B1AC5">
        <w:rPr>
          <w:rFonts w:ascii="Arial" w:eastAsia="Times New Roman" w:hAnsi="Arial" w:cs="Arial"/>
          <w:color w:val="000000"/>
          <w:sz w:val="20"/>
          <w:szCs w:val="20"/>
        </w:rPr>
        <w:t xml:space="preserve"> - </w:t>
      </w:r>
      <w:r w:rsidRPr="007B1AC5">
        <w:rPr>
          <w:rFonts w:ascii="Arial" w:eastAsia="Times New Roman" w:hAnsi="Arial" w:cs="Arial"/>
          <w:i/>
          <w:iCs/>
          <w:color w:val="000000"/>
          <w:sz w:val="20"/>
          <w:szCs w:val="20"/>
        </w:rPr>
        <w:t xml:space="preserve">Partner &amp; VP of Clean Technology - The </w:t>
      </w:r>
      <w:proofErr w:type="spellStart"/>
      <w:r w:rsidRPr="007B1AC5">
        <w:rPr>
          <w:rFonts w:ascii="Arial" w:eastAsia="Times New Roman" w:hAnsi="Arial" w:cs="Arial"/>
          <w:i/>
          <w:iCs/>
          <w:color w:val="000000"/>
          <w:sz w:val="20"/>
          <w:szCs w:val="20"/>
        </w:rPr>
        <w:t>Ecolibrium</w:t>
      </w:r>
      <w:proofErr w:type="spellEnd"/>
      <w:r w:rsidRPr="007B1AC5">
        <w:rPr>
          <w:rFonts w:ascii="Arial" w:eastAsia="Times New Roman" w:hAnsi="Arial" w:cs="Arial"/>
          <w:i/>
          <w:iCs/>
          <w:color w:val="000000"/>
          <w:sz w:val="20"/>
          <w:szCs w:val="20"/>
        </w:rPr>
        <w:t xml:space="preserve"> Group, LLC</w:t>
      </w:r>
    </w:p>
    <w:p w:rsidR="007B1AC5" w:rsidRPr="007B1AC5" w:rsidRDefault="007B1AC5" w:rsidP="007B1AC5">
      <w:pPr>
        <w:numPr>
          <w:ilvl w:val="0"/>
          <w:numId w:val="26"/>
        </w:numPr>
        <w:shd w:val="clear" w:color="auto" w:fill="FFFFFF"/>
        <w:spacing w:before="100" w:beforeAutospacing="1" w:after="100" w:afterAutospacing="1"/>
        <w:rPr>
          <w:rFonts w:ascii="Arial" w:eastAsia="Times New Roman" w:hAnsi="Arial" w:cs="Arial"/>
          <w:color w:val="000000"/>
          <w:sz w:val="20"/>
          <w:szCs w:val="20"/>
        </w:rPr>
      </w:pPr>
      <w:proofErr w:type="spellStart"/>
      <w:r w:rsidRPr="007B1AC5">
        <w:rPr>
          <w:rFonts w:ascii="Arial" w:eastAsia="Times New Roman" w:hAnsi="Arial" w:cs="Arial"/>
          <w:color w:val="000000"/>
          <w:sz w:val="20"/>
          <w:szCs w:val="20"/>
        </w:rPr>
        <w:t>Laila</w:t>
      </w:r>
      <w:proofErr w:type="spellEnd"/>
      <w:r w:rsidRPr="007B1AC5">
        <w:rPr>
          <w:rFonts w:ascii="Arial" w:eastAsia="Times New Roman" w:hAnsi="Arial" w:cs="Arial"/>
          <w:color w:val="000000"/>
          <w:sz w:val="20"/>
          <w:szCs w:val="20"/>
        </w:rPr>
        <w:t xml:space="preserve"> Reilly - </w:t>
      </w:r>
      <w:r w:rsidRPr="007B1AC5">
        <w:rPr>
          <w:rFonts w:ascii="Arial" w:eastAsia="Times New Roman" w:hAnsi="Arial" w:cs="Arial"/>
          <w:i/>
          <w:iCs/>
          <w:color w:val="000000"/>
          <w:sz w:val="20"/>
          <w:szCs w:val="20"/>
        </w:rPr>
        <w:t xml:space="preserve">Manager of Mass Markets Community Energy Inc., </w:t>
      </w:r>
      <w:proofErr w:type="spellStart"/>
      <w:r w:rsidRPr="007B1AC5">
        <w:rPr>
          <w:rFonts w:ascii="Arial" w:eastAsia="Times New Roman" w:hAnsi="Arial" w:cs="Arial"/>
          <w:i/>
          <w:iCs/>
          <w:color w:val="000000"/>
          <w:sz w:val="20"/>
          <w:szCs w:val="20"/>
        </w:rPr>
        <w:t>PecoWind</w:t>
      </w:r>
      <w:proofErr w:type="spellEnd"/>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Assigned Reading:</w:t>
      </w:r>
    </w:p>
    <w:p w:rsidR="007B1AC5" w:rsidRPr="007B1AC5" w:rsidRDefault="007B1AC5" w:rsidP="007B1AC5">
      <w:pPr>
        <w:numPr>
          <w:ilvl w:val="0"/>
          <w:numId w:val="27"/>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 xml:space="preserve">Dias de Oliveira, M.E., Vaughan, B.E., and </w:t>
      </w:r>
      <w:proofErr w:type="spellStart"/>
      <w:r w:rsidRPr="007B1AC5">
        <w:rPr>
          <w:rFonts w:ascii="Arial" w:eastAsia="Times New Roman" w:hAnsi="Arial" w:cs="Arial"/>
          <w:color w:val="000000"/>
          <w:sz w:val="20"/>
          <w:szCs w:val="20"/>
        </w:rPr>
        <w:t>Rykiel</w:t>
      </w:r>
      <w:proofErr w:type="spellEnd"/>
      <w:r w:rsidRPr="007B1AC5">
        <w:rPr>
          <w:rFonts w:ascii="Arial" w:eastAsia="Times New Roman" w:hAnsi="Arial" w:cs="Arial"/>
          <w:color w:val="000000"/>
          <w:sz w:val="20"/>
          <w:szCs w:val="20"/>
        </w:rPr>
        <w:t>, E.J. (2005). Ethanol as Fuel: Energy, Carbon Dioxide Balances, and Ecological Footprint. </w:t>
      </w:r>
      <w:proofErr w:type="spellStart"/>
      <w:r w:rsidRPr="007B1AC5">
        <w:rPr>
          <w:rFonts w:ascii="Arial" w:eastAsia="Times New Roman" w:hAnsi="Arial" w:cs="Arial"/>
          <w:i/>
          <w:iCs/>
          <w:color w:val="000000"/>
          <w:sz w:val="20"/>
          <w:szCs w:val="20"/>
        </w:rPr>
        <w:t>BioScience</w:t>
      </w:r>
      <w:proofErr w:type="spellEnd"/>
      <w:r w:rsidRPr="007B1AC5">
        <w:rPr>
          <w:rFonts w:ascii="Arial" w:eastAsia="Times New Roman" w:hAnsi="Arial" w:cs="Arial"/>
          <w:color w:val="000000"/>
          <w:sz w:val="20"/>
          <w:szCs w:val="20"/>
        </w:rPr>
        <w:t>, 55(7), 593-602.</w:t>
      </w:r>
    </w:p>
    <w:p w:rsidR="007B1AC5" w:rsidRPr="007B1AC5" w:rsidRDefault="007B1AC5" w:rsidP="007B1AC5">
      <w:pPr>
        <w:numPr>
          <w:ilvl w:val="0"/>
          <w:numId w:val="27"/>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Eder, M., et al. (200). Ecological impact of renewable resource based energy technologies. Chemical Engineering Transactions, 18, 611-616.</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"http://www.aidic.it/cet/09/18/099.pdf"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http://www.aidic.it/cet/09/18/099.pdf</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27"/>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Hill, S. (2007). Philadelphia’s trap of grease: National energy policy versus urban realities. </w:t>
      </w:r>
      <w:r w:rsidRPr="007B1AC5">
        <w:rPr>
          <w:rFonts w:ascii="Arial" w:eastAsia="Times New Roman" w:hAnsi="Arial" w:cs="Arial"/>
          <w:i/>
          <w:iCs/>
          <w:color w:val="000000"/>
          <w:sz w:val="20"/>
          <w:szCs w:val="20"/>
        </w:rPr>
        <w:t>Public Works Management Policy</w:t>
      </w:r>
      <w:r w:rsidRPr="007B1AC5">
        <w:rPr>
          <w:rFonts w:ascii="Arial" w:eastAsia="Times New Roman" w:hAnsi="Arial" w:cs="Arial"/>
          <w:color w:val="000000"/>
          <w:sz w:val="20"/>
          <w:szCs w:val="20"/>
        </w:rPr>
        <w:t> 2007; 11; 194-203.</w:t>
      </w:r>
    </w:p>
    <w:p w:rsidR="007B1AC5" w:rsidRPr="007B1AC5" w:rsidRDefault="007B1AC5" w:rsidP="007B1AC5">
      <w:pPr>
        <w:numPr>
          <w:ilvl w:val="0"/>
          <w:numId w:val="27"/>
        </w:numPr>
        <w:shd w:val="clear" w:color="auto" w:fill="FFFFFF"/>
        <w:spacing w:before="100" w:beforeAutospacing="1" w:after="100" w:afterAutospacing="1"/>
        <w:rPr>
          <w:rFonts w:ascii="Arial" w:eastAsia="Times New Roman" w:hAnsi="Arial" w:cs="Arial"/>
          <w:color w:val="000000"/>
          <w:sz w:val="20"/>
          <w:szCs w:val="20"/>
        </w:rPr>
      </w:pPr>
      <w:proofErr w:type="spellStart"/>
      <w:r w:rsidRPr="007B1AC5">
        <w:rPr>
          <w:rFonts w:ascii="Arial" w:eastAsia="Times New Roman" w:hAnsi="Arial" w:cs="Arial"/>
          <w:color w:val="000000"/>
          <w:sz w:val="20"/>
          <w:szCs w:val="20"/>
        </w:rPr>
        <w:t>Stoglehner</w:t>
      </w:r>
      <w:proofErr w:type="spellEnd"/>
      <w:r w:rsidRPr="007B1AC5">
        <w:rPr>
          <w:rFonts w:ascii="Arial" w:eastAsia="Times New Roman" w:hAnsi="Arial" w:cs="Arial"/>
          <w:color w:val="000000"/>
          <w:sz w:val="20"/>
          <w:szCs w:val="20"/>
        </w:rPr>
        <w:t>, G. (2003). Ecological footprint — a tool for assessing sustainable energy supplies. </w:t>
      </w:r>
      <w:r w:rsidRPr="007B1AC5">
        <w:rPr>
          <w:rFonts w:ascii="Arial" w:eastAsia="Times New Roman" w:hAnsi="Arial" w:cs="Arial"/>
          <w:i/>
          <w:iCs/>
          <w:color w:val="000000"/>
          <w:sz w:val="20"/>
          <w:szCs w:val="20"/>
        </w:rPr>
        <w:t>Journal of Cleaner Production</w:t>
      </w:r>
      <w:r w:rsidRPr="007B1AC5">
        <w:rPr>
          <w:rFonts w:ascii="Arial" w:eastAsia="Times New Roman" w:hAnsi="Arial" w:cs="Arial"/>
          <w:color w:val="000000"/>
          <w:sz w:val="20"/>
          <w:szCs w:val="20"/>
        </w:rPr>
        <w:t>, 11, 267-277.</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Websites:</w:t>
      </w:r>
    </w:p>
    <w:p w:rsidR="007B1AC5" w:rsidRPr="007B1AC5" w:rsidRDefault="007B1AC5" w:rsidP="007B1AC5">
      <w:pPr>
        <w:numPr>
          <w:ilvl w:val="0"/>
          <w:numId w:val="28"/>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Philadelphia’s Solar City Partnership. </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"http://www.phila.gov/green/solar.html"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http://www.phila.gov/green/solar.html</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28"/>
        </w:numPr>
        <w:shd w:val="clear" w:color="auto" w:fill="FFFFFF"/>
        <w:spacing w:before="100" w:beforeAutospacing="1" w:after="100" w:afterAutospacing="1"/>
        <w:rPr>
          <w:rFonts w:ascii="Arial" w:eastAsia="Times New Roman" w:hAnsi="Arial" w:cs="Arial"/>
          <w:color w:val="000000"/>
          <w:sz w:val="20"/>
          <w:szCs w:val="20"/>
        </w:rPr>
      </w:pPr>
      <w:proofErr w:type="spellStart"/>
      <w:r w:rsidRPr="007B1AC5">
        <w:rPr>
          <w:rFonts w:ascii="Arial" w:eastAsia="Times New Roman" w:hAnsi="Arial" w:cs="Arial"/>
          <w:color w:val="000000"/>
          <w:sz w:val="20"/>
          <w:szCs w:val="20"/>
        </w:rPr>
        <w:t>BlackGold</w:t>
      </w:r>
      <w:proofErr w:type="spellEnd"/>
      <w:r w:rsidRPr="007B1AC5">
        <w:rPr>
          <w:rFonts w:ascii="Arial" w:eastAsia="Times New Roman" w:hAnsi="Arial" w:cs="Arial"/>
          <w:color w:val="000000"/>
          <w:sz w:val="20"/>
          <w:szCs w:val="20"/>
        </w:rPr>
        <w:t xml:space="preserve"> Biofuels </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"http://www.blackgoldbiofuels.com/"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http://www.blackgoldbiofuels.com/</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28"/>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PECO Wind </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"http://www.peco.com/pecores/peco_wind/"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http://www.peco.com/pecores/peco_wind/</w:t>
      </w:r>
      <w:r w:rsidRPr="007B1AC5">
        <w:rPr>
          <w:rFonts w:ascii="Arial" w:eastAsia="Times New Roman" w:hAnsi="Arial" w:cs="Arial"/>
          <w:color w:val="000000"/>
          <w:sz w:val="20"/>
          <w:szCs w:val="20"/>
        </w:rPr>
        <w:fldChar w:fldCharType="end"/>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Presentations:</w:t>
      </w:r>
    </w:p>
    <w:p w:rsidR="007B1AC5" w:rsidRPr="007B1AC5" w:rsidRDefault="007B1AC5" w:rsidP="007B1AC5">
      <w:pPr>
        <w:numPr>
          <w:ilvl w:val="0"/>
          <w:numId w:val="29"/>
        </w:numPr>
        <w:shd w:val="clear" w:color="auto" w:fill="FFFFFF"/>
        <w:spacing w:before="100" w:beforeAutospacing="1" w:after="100" w:afterAutospacing="1"/>
        <w:rPr>
          <w:rFonts w:ascii="Arial" w:eastAsia="Times New Roman" w:hAnsi="Arial" w:cs="Arial"/>
          <w:color w:val="000000"/>
          <w:sz w:val="20"/>
          <w:szCs w:val="20"/>
        </w:rPr>
      </w:pPr>
      <w:hyperlink r:id="rId12" w:history="1">
        <w:r w:rsidRPr="007B1AC5">
          <w:rPr>
            <w:rFonts w:ascii="Arial" w:eastAsia="Times New Roman" w:hAnsi="Arial" w:cs="Arial"/>
            <w:color w:val="000099"/>
            <w:sz w:val="20"/>
            <w:szCs w:val="20"/>
            <w:u w:val="single"/>
          </w:rPr>
          <w:t xml:space="preserve">Biofuels: Fueling the Future, by Nathaniel </w:t>
        </w:r>
        <w:proofErr w:type="spellStart"/>
        <w:r w:rsidRPr="007B1AC5">
          <w:rPr>
            <w:rFonts w:ascii="Arial" w:eastAsia="Times New Roman" w:hAnsi="Arial" w:cs="Arial"/>
            <w:color w:val="000099"/>
            <w:sz w:val="20"/>
            <w:szCs w:val="20"/>
            <w:u w:val="single"/>
          </w:rPr>
          <w:t>Doyno</w:t>
        </w:r>
        <w:proofErr w:type="spellEnd"/>
        <w:r w:rsidRPr="007B1AC5">
          <w:rPr>
            <w:rFonts w:ascii="Arial" w:eastAsia="Times New Roman" w:hAnsi="Arial" w:cs="Arial"/>
            <w:color w:val="000099"/>
            <w:sz w:val="20"/>
            <w:szCs w:val="20"/>
          </w:rPr>
          <w:t> </w:t>
        </w:r>
        <w:r>
          <w:rPr>
            <w:rFonts w:ascii="Arial" w:eastAsia="Times New Roman" w:hAnsi="Arial" w:cs="Arial"/>
            <w:noProof/>
            <w:color w:val="000099"/>
            <w:sz w:val="20"/>
            <w:szCs w:val="20"/>
          </w:rPr>
          <w:drawing>
            <wp:inline distT="0" distB="0" distL="0" distR="0">
              <wp:extent cx="213360" cy="213360"/>
              <wp:effectExtent l="0" t="0" r="0" b="0"/>
              <wp:docPr id="40" name="Picture 40" descr="owerpoint fi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werpoint fil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p>
    <w:p w:rsidR="007B1AC5" w:rsidRPr="007B1AC5" w:rsidRDefault="007B1AC5" w:rsidP="007B1AC5">
      <w:pPr>
        <w:numPr>
          <w:ilvl w:val="0"/>
          <w:numId w:val="29"/>
        </w:numPr>
        <w:shd w:val="clear" w:color="auto" w:fill="FFFFFF"/>
        <w:spacing w:before="100" w:beforeAutospacing="1" w:after="100" w:afterAutospacing="1"/>
        <w:rPr>
          <w:rFonts w:ascii="Arial" w:eastAsia="Times New Roman" w:hAnsi="Arial" w:cs="Arial"/>
          <w:color w:val="000000"/>
          <w:sz w:val="20"/>
          <w:szCs w:val="20"/>
        </w:rPr>
      </w:pPr>
      <w:hyperlink r:id="rId14" w:history="1">
        <w:r w:rsidRPr="007B1AC5">
          <w:rPr>
            <w:rFonts w:ascii="Arial" w:eastAsia="Times New Roman" w:hAnsi="Arial" w:cs="Arial"/>
            <w:color w:val="000099"/>
            <w:sz w:val="20"/>
            <w:szCs w:val="20"/>
            <w:u w:val="single"/>
          </w:rPr>
          <w:t>Solar America Cities: Philadelphia, by Kristin Sullivan</w:t>
        </w:r>
        <w:r w:rsidRPr="007B1AC5">
          <w:rPr>
            <w:rFonts w:ascii="Arial" w:eastAsia="Times New Roman" w:hAnsi="Arial" w:cs="Arial"/>
            <w:color w:val="000099"/>
            <w:sz w:val="20"/>
            <w:szCs w:val="20"/>
          </w:rPr>
          <w:t> </w:t>
        </w:r>
        <w:r>
          <w:rPr>
            <w:rFonts w:ascii="Arial" w:eastAsia="Times New Roman" w:hAnsi="Arial" w:cs="Arial"/>
            <w:noProof/>
            <w:color w:val="000099"/>
            <w:sz w:val="20"/>
            <w:szCs w:val="20"/>
          </w:rPr>
          <w:drawing>
            <wp:inline distT="0" distB="0" distL="0" distR="0">
              <wp:extent cx="213360" cy="213360"/>
              <wp:effectExtent l="0" t="0" r="0" b="0"/>
              <wp:docPr id="41" name="Picture 41" descr="owerpoint fi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werpoint file">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bookmarkStart w:id="6" w:name="week7"/>
      <w:bookmarkEnd w:id="6"/>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7: May 13: Tying it All Together – Electrical Transmission</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Guest Speaker: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 xml:space="preserve">Alan </w:t>
      </w:r>
      <w:proofErr w:type="spellStart"/>
      <w:r w:rsidRPr="007B1AC5">
        <w:rPr>
          <w:rFonts w:ascii="Arial" w:eastAsia="Times New Roman" w:hAnsi="Arial" w:cs="Arial"/>
          <w:color w:val="000000"/>
          <w:sz w:val="20"/>
          <w:szCs w:val="20"/>
          <w:shd w:val="clear" w:color="auto" w:fill="FFFFFF"/>
        </w:rPr>
        <w:t>Elmy</w:t>
      </w:r>
      <w:proofErr w:type="spellEnd"/>
      <w:r w:rsidRPr="007B1AC5">
        <w:rPr>
          <w:rFonts w:ascii="Arial" w:eastAsia="Times New Roman" w:hAnsi="Arial" w:cs="Arial"/>
          <w:color w:val="000000"/>
          <w:sz w:val="20"/>
          <w:szCs w:val="20"/>
          <w:shd w:val="clear" w:color="auto" w:fill="FFFFFF"/>
        </w:rPr>
        <w:t xml:space="preserve"> – </w:t>
      </w:r>
      <w:r w:rsidRPr="007B1AC5">
        <w:rPr>
          <w:rFonts w:ascii="Arial" w:eastAsia="Times New Roman" w:hAnsi="Arial" w:cs="Arial"/>
          <w:i/>
          <w:iCs/>
          <w:color w:val="000000"/>
          <w:sz w:val="20"/>
          <w:szCs w:val="20"/>
          <w:shd w:val="clear" w:color="auto" w:fill="FFFFFF"/>
        </w:rPr>
        <w:t>Manager Interconnection Project - PJM Interconnection</w:t>
      </w:r>
      <w:r w:rsidRPr="007B1AC5">
        <w:rPr>
          <w:rFonts w:ascii="Arial" w:eastAsia="Times New Roman" w:hAnsi="Arial" w:cs="Arial"/>
          <w:color w:val="000000"/>
          <w:sz w:val="20"/>
          <w:szCs w:val="20"/>
          <w:shd w:val="clear" w:color="auto" w:fill="FFFFFF"/>
        </w:rPr>
        <w:t>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Assigned Readings:</w:t>
      </w:r>
    </w:p>
    <w:p w:rsidR="007B1AC5" w:rsidRPr="007B1AC5" w:rsidRDefault="007B1AC5" w:rsidP="007B1AC5">
      <w:pPr>
        <w:numPr>
          <w:ilvl w:val="0"/>
          <w:numId w:val="30"/>
        </w:numPr>
        <w:shd w:val="clear" w:color="auto" w:fill="FFFFFF"/>
        <w:spacing w:before="100" w:beforeAutospacing="1" w:after="100" w:afterAutospacing="1"/>
        <w:rPr>
          <w:rFonts w:ascii="Arial" w:eastAsia="Times New Roman" w:hAnsi="Arial" w:cs="Arial"/>
          <w:color w:val="000000"/>
          <w:sz w:val="20"/>
          <w:szCs w:val="20"/>
        </w:rPr>
      </w:pPr>
      <w:proofErr w:type="spellStart"/>
      <w:r w:rsidRPr="007B1AC5">
        <w:rPr>
          <w:rFonts w:ascii="Arial" w:eastAsia="Times New Roman" w:hAnsi="Arial" w:cs="Arial"/>
          <w:color w:val="000000"/>
          <w:sz w:val="20"/>
          <w:szCs w:val="20"/>
        </w:rPr>
        <w:t>Wamukonya</w:t>
      </w:r>
      <w:proofErr w:type="spellEnd"/>
      <w:r w:rsidRPr="007B1AC5">
        <w:rPr>
          <w:rFonts w:ascii="Arial" w:eastAsia="Times New Roman" w:hAnsi="Arial" w:cs="Arial"/>
          <w:color w:val="000000"/>
          <w:sz w:val="20"/>
          <w:szCs w:val="20"/>
        </w:rPr>
        <w:t xml:space="preserve">, N. (2003). Introduction. In N. </w:t>
      </w:r>
      <w:proofErr w:type="spellStart"/>
      <w:r w:rsidRPr="007B1AC5">
        <w:rPr>
          <w:rFonts w:ascii="Arial" w:eastAsia="Times New Roman" w:hAnsi="Arial" w:cs="Arial"/>
          <w:color w:val="000000"/>
          <w:sz w:val="20"/>
          <w:szCs w:val="20"/>
        </w:rPr>
        <w:t>Wamukonya</w:t>
      </w:r>
      <w:proofErr w:type="spellEnd"/>
      <w:r w:rsidRPr="007B1AC5">
        <w:rPr>
          <w:rFonts w:ascii="Arial" w:eastAsia="Times New Roman" w:hAnsi="Arial" w:cs="Arial"/>
          <w:color w:val="000000"/>
          <w:sz w:val="20"/>
          <w:szCs w:val="20"/>
        </w:rPr>
        <w:t xml:space="preserve"> (Ed.), E</w:t>
      </w:r>
      <w:r w:rsidRPr="007B1AC5">
        <w:rPr>
          <w:rFonts w:ascii="Arial" w:eastAsia="Times New Roman" w:hAnsi="Arial" w:cs="Arial"/>
          <w:i/>
          <w:iCs/>
          <w:color w:val="000000"/>
          <w:sz w:val="20"/>
          <w:szCs w:val="20"/>
        </w:rPr>
        <w:t>lectricity reform: Social and environmental challenges</w:t>
      </w:r>
      <w:r w:rsidRPr="007B1AC5">
        <w:rPr>
          <w:rFonts w:ascii="Arial" w:eastAsia="Times New Roman" w:hAnsi="Arial" w:cs="Arial"/>
          <w:color w:val="000000"/>
          <w:sz w:val="20"/>
          <w:szCs w:val="20"/>
        </w:rPr>
        <w:t xml:space="preserve">, pp. 1-6. United Nations Environment </w:t>
      </w:r>
      <w:proofErr w:type="spellStart"/>
      <w:r w:rsidRPr="007B1AC5">
        <w:rPr>
          <w:rFonts w:ascii="Arial" w:eastAsia="Times New Roman" w:hAnsi="Arial" w:cs="Arial"/>
          <w:color w:val="000000"/>
          <w:sz w:val="20"/>
          <w:szCs w:val="20"/>
        </w:rPr>
        <w:t>Programme</w:t>
      </w:r>
      <w:proofErr w:type="spellEnd"/>
      <w:r w:rsidRPr="007B1AC5">
        <w:rPr>
          <w:rFonts w:ascii="Arial" w:eastAsia="Times New Roman" w:hAnsi="Arial" w:cs="Arial"/>
          <w:color w:val="000000"/>
          <w:sz w:val="20"/>
          <w:szCs w:val="20"/>
        </w:rPr>
        <w:t>.</w:t>
      </w:r>
    </w:p>
    <w:p w:rsidR="007B1AC5" w:rsidRPr="007B1AC5" w:rsidRDefault="007B1AC5" w:rsidP="007B1AC5">
      <w:pPr>
        <w:numPr>
          <w:ilvl w:val="0"/>
          <w:numId w:val="30"/>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 xml:space="preserve">Byrne, J. and </w:t>
      </w:r>
      <w:proofErr w:type="spellStart"/>
      <w:r w:rsidRPr="007B1AC5">
        <w:rPr>
          <w:rFonts w:ascii="Arial" w:eastAsia="Times New Roman" w:hAnsi="Arial" w:cs="Arial"/>
          <w:color w:val="000000"/>
          <w:sz w:val="20"/>
          <w:szCs w:val="20"/>
        </w:rPr>
        <w:t>Mun</w:t>
      </w:r>
      <w:proofErr w:type="spellEnd"/>
      <w:r w:rsidRPr="007B1AC5">
        <w:rPr>
          <w:rFonts w:ascii="Arial" w:eastAsia="Times New Roman" w:hAnsi="Arial" w:cs="Arial"/>
          <w:color w:val="000000"/>
          <w:sz w:val="20"/>
          <w:szCs w:val="20"/>
        </w:rPr>
        <w:t xml:space="preserve">, Y. (2003). Rethinking reform in the electricity sector: Power </w:t>
      </w:r>
      <w:proofErr w:type="spellStart"/>
      <w:r w:rsidRPr="007B1AC5">
        <w:rPr>
          <w:rFonts w:ascii="Arial" w:eastAsia="Times New Roman" w:hAnsi="Arial" w:cs="Arial"/>
          <w:color w:val="000000"/>
          <w:sz w:val="20"/>
          <w:szCs w:val="20"/>
        </w:rPr>
        <w:t>liberalisation</w:t>
      </w:r>
      <w:proofErr w:type="spellEnd"/>
      <w:r w:rsidRPr="007B1AC5">
        <w:rPr>
          <w:rFonts w:ascii="Arial" w:eastAsia="Times New Roman" w:hAnsi="Arial" w:cs="Arial"/>
          <w:color w:val="000000"/>
          <w:sz w:val="20"/>
          <w:szCs w:val="20"/>
        </w:rPr>
        <w:t xml:space="preserve"> or energy reform. In N. </w:t>
      </w:r>
      <w:proofErr w:type="spellStart"/>
      <w:r w:rsidRPr="007B1AC5">
        <w:rPr>
          <w:rFonts w:ascii="Arial" w:eastAsia="Times New Roman" w:hAnsi="Arial" w:cs="Arial"/>
          <w:color w:val="000000"/>
          <w:sz w:val="20"/>
          <w:szCs w:val="20"/>
        </w:rPr>
        <w:t>Wamukonya</w:t>
      </w:r>
      <w:proofErr w:type="spellEnd"/>
      <w:r w:rsidRPr="007B1AC5">
        <w:rPr>
          <w:rFonts w:ascii="Arial" w:eastAsia="Times New Roman" w:hAnsi="Arial" w:cs="Arial"/>
          <w:color w:val="000000"/>
          <w:sz w:val="20"/>
          <w:szCs w:val="20"/>
        </w:rPr>
        <w:t xml:space="preserve"> (Ed.), </w:t>
      </w:r>
      <w:r w:rsidRPr="007B1AC5">
        <w:rPr>
          <w:rFonts w:ascii="Arial" w:eastAsia="Times New Roman" w:hAnsi="Arial" w:cs="Arial"/>
          <w:i/>
          <w:iCs/>
          <w:color w:val="000000"/>
          <w:sz w:val="20"/>
          <w:szCs w:val="20"/>
        </w:rPr>
        <w:t>Electricity reform: Social and environmental challenges</w:t>
      </w:r>
      <w:r w:rsidRPr="007B1AC5">
        <w:rPr>
          <w:rFonts w:ascii="Arial" w:eastAsia="Times New Roman" w:hAnsi="Arial" w:cs="Arial"/>
          <w:color w:val="000000"/>
          <w:sz w:val="20"/>
          <w:szCs w:val="20"/>
        </w:rPr>
        <w:t xml:space="preserve">, pp. 48-76. United Nations Environment </w:t>
      </w:r>
      <w:proofErr w:type="spellStart"/>
      <w:r w:rsidRPr="007B1AC5">
        <w:rPr>
          <w:rFonts w:ascii="Arial" w:eastAsia="Times New Roman" w:hAnsi="Arial" w:cs="Arial"/>
          <w:color w:val="000000"/>
          <w:sz w:val="20"/>
          <w:szCs w:val="20"/>
        </w:rPr>
        <w:t>Programme</w:t>
      </w:r>
      <w:proofErr w:type="spellEnd"/>
      <w:r w:rsidRPr="007B1AC5">
        <w:rPr>
          <w:rFonts w:ascii="Arial" w:eastAsia="Times New Roman" w:hAnsi="Arial" w:cs="Arial"/>
          <w:color w:val="000000"/>
          <w:sz w:val="20"/>
          <w:szCs w:val="20"/>
        </w:rPr>
        <w:t>.</w:t>
      </w:r>
    </w:p>
    <w:p w:rsidR="007B1AC5" w:rsidRPr="007B1AC5" w:rsidRDefault="007B1AC5" w:rsidP="007B1AC5">
      <w:pPr>
        <w:numPr>
          <w:ilvl w:val="0"/>
          <w:numId w:val="30"/>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 xml:space="preserve">Bradshaw, T.K. and Clark, W. (2003). The California experience: From deregulation debacle to flexible power. In N. </w:t>
      </w:r>
      <w:proofErr w:type="spellStart"/>
      <w:r w:rsidRPr="007B1AC5">
        <w:rPr>
          <w:rFonts w:ascii="Arial" w:eastAsia="Times New Roman" w:hAnsi="Arial" w:cs="Arial"/>
          <w:color w:val="000000"/>
          <w:sz w:val="20"/>
          <w:szCs w:val="20"/>
        </w:rPr>
        <w:t>Wamukonya</w:t>
      </w:r>
      <w:proofErr w:type="spellEnd"/>
      <w:r w:rsidRPr="007B1AC5">
        <w:rPr>
          <w:rFonts w:ascii="Arial" w:eastAsia="Times New Roman" w:hAnsi="Arial" w:cs="Arial"/>
          <w:color w:val="000000"/>
          <w:sz w:val="20"/>
          <w:szCs w:val="20"/>
        </w:rPr>
        <w:t xml:space="preserve"> (Ed.), </w:t>
      </w:r>
      <w:r w:rsidRPr="007B1AC5">
        <w:rPr>
          <w:rFonts w:ascii="Arial" w:eastAsia="Times New Roman" w:hAnsi="Arial" w:cs="Arial"/>
          <w:i/>
          <w:iCs/>
          <w:color w:val="000000"/>
          <w:sz w:val="20"/>
          <w:szCs w:val="20"/>
        </w:rPr>
        <w:t>Electricity reform: Social and environmental challenges</w:t>
      </w:r>
      <w:r w:rsidRPr="007B1AC5">
        <w:rPr>
          <w:rFonts w:ascii="Arial" w:eastAsia="Times New Roman" w:hAnsi="Arial" w:cs="Arial"/>
          <w:color w:val="000000"/>
          <w:sz w:val="20"/>
          <w:szCs w:val="20"/>
        </w:rPr>
        <w:t xml:space="preserve">, pp. 135-160. United Nations Environment </w:t>
      </w:r>
      <w:proofErr w:type="spellStart"/>
      <w:r w:rsidRPr="007B1AC5">
        <w:rPr>
          <w:rFonts w:ascii="Arial" w:eastAsia="Times New Roman" w:hAnsi="Arial" w:cs="Arial"/>
          <w:color w:val="000000"/>
          <w:sz w:val="20"/>
          <w:szCs w:val="20"/>
        </w:rPr>
        <w:t>Programme</w:t>
      </w:r>
      <w:proofErr w:type="spellEnd"/>
      <w:r w:rsidRPr="007B1AC5">
        <w:rPr>
          <w:rFonts w:ascii="Arial" w:eastAsia="Times New Roman" w:hAnsi="Arial" w:cs="Arial"/>
          <w:color w:val="000000"/>
          <w:sz w:val="20"/>
          <w:szCs w:val="20"/>
        </w:rPr>
        <w:t>.</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Websites:</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PJM - </w:t>
      </w:r>
      <w:r w:rsidRPr="007B1AC5">
        <w:rPr>
          <w:rFonts w:ascii="Times" w:eastAsia="Times New Roman" w:hAnsi="Times" w:cs="Times New Roman"/>
          <w:sz w:val="20"/>
          <w:szCs w:val="20"/>
        </w:rPr>
        <w:fldChar w:fldCharType="begin"/>
      </w:r>
      <w:r w:rsidRPr="007B1AC5">
        <w:rPr>
          <w:rFonts w:ascii="Times" w:eastAsia="Times New Roman" w:hAnsi="Times" w:cs="Times New Roman"/>
          <w:sz w:val="20"/>
          <w:szCs w:val="20"/>
        </w:rPr>
        <w:instrText xml:space="preserve"> HYPERLINK "http://www.pjm.com/home.aspx" \t "_blank" </w:instrText>
      </w:r>
      <w:r w:rsidRPr="007B1AC5">
        <w:rPr>
          <w:rFonts w:ascii="Times" w:eastAsia="Times New Roman" w:hAnsi="Times" w:cs="Times New Roman"/>
          <w:sz w:val="20"/>
          <w:szCs w:val="20"/>
        </w:rPr>
      </w:r>
      <w:r w:rsidRPr="007B1AC5">
        <w:rPr>
          <w:rFonts w:ascii="Times" w:eastAsia="Times New Roman" w:hAnsi="Times" w:cs="Times New Roman"/>
          <w:sz w:val="20"/>
          <w:szCs w:val="20"/>
        </w:rPr>
        <w:fldChar w:fldCharType="separate"/>
      </w:r>
      <w:r w:rsidRPr="007B1AC5">
        <w:rPr>
          <w:rFonts w:ascii="Arial" w:eastAsia="Times New Roman" w:hAnsi="Arial" w:cs="Arial"/>
          <w:color w:val="000099"/>
          <w:sz w:val="20"/>
          <w:szCs w:val="20"/>
          <w:u w:val="single"/>
          <w:shd w:val="clear" w:color="auto" w:fill="FFFFFF"/>
        </w:rPr>
        <w:t>http://www.pjm.com/home.aspx</w:t>
      </w:r>
      <w:r w:rsidRPr="007B1AC5">
        <w:rPr>
          <w:rFonts w:ascii="Arial" w:eastAsia="Times New Roman" w:hAnsi="Arial" w:cs="Arial"/>
          <w:color w:val="000099"/>
          <w:sz w:val="20"/>
          <w:szCs w:val="20"/>
          <w:shd w:val="clear" w:color="auto" w:fill="FFFFFF"/>
        </w:rPr>
        <w:t> </w:t>
      </w:r>
      <w:r w:rsidRPr="007B1AC5">
        <w:rPr>
          <w:rFonts w:ascii="Times" w:eastAsia="Times New Roman" w:hAnsi="Times" w:cs="Times New Roman"/>
          <w:sz w:val="20"/>
          <w:szCs w:val="20"/>
        </w:rPr>
        <w:fldChar w:fldCharType="end"/>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Presentation:</w:t>
      </w:r>
      <w:r w:rsidRPr="007B1AC5">
        <w:rPr>
          <w:rFonts w:ascii="Arial" w:eastAsia="Times New Roman" w:hAnsi="Arial" w:cs="Arial"/>
          <w:color w:val="000000"/>
          <w:sz w:val="20"/>
          <w:szCs w:val="20"/>
        </w:rPr>
        <w:br/>
      </w:r>
      <w:hyperlink r:id="rId15" w:history="1">
        <w:r w:rsidRPr="007B1AC5">
          <w:rPr>
            <w:rFonts w:ascii="Arial" w:eastAsia="Times New Roman" w:hAnsi="Arial" w:cs="Arial"/>
            <w:color w:val="000099"/>
            <w:sz w:val="20"/>
            <w:szCs w:val="20"/>
            <w:u w:val="single"/>
            <w:shd w:val="clear" w:color="auto" w:fill="FFFFFF"/>
          </w:rPr>
          <w:t xml:space="preserve">PJM Interconnection, by Alan </w:t>
        </w:r>
        <w:proofErr w:type="spellStart"/>
        <w:r w:rsidRPr="007B1AC5">
          <w:rPr>
            <w:rFonts w:ascii="Arial" w:eastAsia="Times New Roman" w:hAnsi="Arial" w:cs="Arial"/>
            <w:color w:val="000099"/>
            <w:sz w:val="20"/>
            <w:szCs w:val="20"/>
            <w:u w:val="single"/>
            <w:shd w:val="clear" w:color="auto" w:fill="FFFFFF"/>
          </w:rPr>
          <w:t>Elmy</w:t>
        </w:r>
        <w:proofErr w:type="spellEnd"/>
        <w:r>
          <w:rPr>
            <w:rFonts w:ascii="Arial" w:eastAsia="Times New Roman" w:hAnsi="Arial" w:cs="Arial"/>
            <w:noProof/>
            <w:color w:val="000099"/>
            <w:sz w:val="20"/>
            <w:szCs w:val="20"/>
            <w:shd w:val="clear" w:color="auto" w:fill="FFFFFF"/>
          </w:rPr>
          <w:drawing>
            <wp:inline distT="0" distB="0" distL="0" distR="0">
              <wp:extent cx="213360" cy="213360"/>
              <wp:effectExtent l="0" t="0" r="0" b="0"/>
              <wp:docPr id="42" name="Picture 42" descr="D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F">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bookmarkStart w:id="7" w:name="week8"/>
      <w:bookmarkEnd w:id="7"/>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8: May 20: A Regional Perspective and Plan</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Guest Speaker: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Robert Graff - </w:t>
      </w:r>
      <w:r w:rsidRPr="007B1AC5">
        <w:rPr>
          <w:rFonts w:ascii="Arial" w:eastAsia="Times New Roman" w:hAnsi="Arial" w:cs="Arial"/>
          <w:i/>
          <w:iCs/>
          <w:color w:val="000000"/>
          <w:sz w:val="20"/>
          <w:szCs w:val="20"/>
          <w:shd w:val="clear" w:color="auto" w:fill="FFFFFF"/>
        </w:rPr>
        <w:t>Manager, Office of Energy and Climate Change Initiatives, DVRPC</w:t>
      </w:r>
      <w:r w:rsidRPr="007B1AC5">
        <w:rPr>
          <w:rFonts w:ascii="Arial" w:eastAsia="Times New Roman" w:hAnsi="Arial" w:cs="Arial"/>
          <w:color w:val="000000"/>
          <w:sz w:val="20"/>
          <w:szCs w:val="20"/>
          <w:shd w:val="clear" w:color="auto" w:fill="FFFFFF"/>
        </w:rPr>
        <w:t>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Assigned Readings:</w:t>
      </w:r>
    </w:p>
    <w:p w:rsidR="007B1AC5" w:rsidRPr="007B1AC5" w:rsidRDefault="007B1AC5" w:rsidP="007B1AC5">
      <w:pPr>
        <w:numPr>
          <w:ilvl w:val="0"/>
          <w:numId w:val="31"/>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i/>
          <w:iCs/>
          <w:color w:val="000000"/>
          <w:sz w:val="20"/>
          <w:szCs w:val="20"/>
        </w:rPr>
        <w:t>Connections: The Regional Plan for a Sustainable Future, The Long-Range Plan for the Greater Philadelphia Region; SUMMARY BRIEF</w:t>
      </w:r>
      <w:r w:rsidRPr="007B1AC5">
        <w:rPr>
          <w:rFonts w:ascii="Arial" w:eastAsia="Times New Roman" w:hAnsi="Arial" w:cs="Arial"/>
          <w:color w:val="000000"/>
          <w:sz w:val="20"/>
          <w:szCs w:val="20"/>
        </w:rPr>
        <w:t>. Delaware Valley Regional Planning Commission. </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"http://www.dvrpc.org/reports/09047D.pdf"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http://www.dvrpc.org/reports/09047D.pdf</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31"/>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McDonald, G.W. and Patterson, M.G. (2004). Ecological Footprints and interdependencies of New Zealand regions. </w:t>
      </w:r>
      <w:r w:rsidRPr="007B1AC5">
        <w:rPr>
          <w:rFonts w:ascii="Arial" w:eastAsia="Times New Roman" w:hAnsi="Arial" w:cs="Arial"/>
          <w:i/>
          <w:iCs/>
          <w:color w:val="000000"/>
          <w:sz w:val="20"/>
          <w:szCs w:val="20"/>
        </w:rPr>
        <w:t>Ecological Economics</w:t>
      </w:r>
      <w:r w:rsidRPr="007B1AC5">
        <w:rPr>
          <w:rFonts w:ascii="Arial" w:eastAsia="Times New Roman" w:hAnsi="Arial" w:cs="Arial"/>
          <w:color w:val="000000"/>
          <w:sz w:val="20"/>
          <w:szCs w:val="20"/>
        </w:rPr>
        <w:t>, 50, 49-67.</w:t>
      </w:r>
    </w:p>
    <w:p w:rsidR="007B1AC5" w:rsidRPr="007B1AC5" w:rsidRDefault="007B1AC5" w:rsidP="007B1AC5">
      <w:pPr>
        <w:numPr>
          <w:ilvl w:val="0"/>
          <w:numId w:val="31"/>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 xml:space="preserve">DVRPC Regional </w:t>
      </w:r>
      <w:proofErr w:type="spellStart"/>
      <w:r w:rsidRPr="007B1AC5">
        <w:rPr>
          <w:rFonts w:ascii="Arial" w:eastAsia="Times New Roman" w:hAnsi="Arial" w:cs="Arial"/>
          <w:color w:val="000000"/>
          <w:sz w:val="20"/>
          <w:szCs w:val="20"/>
        </w:rPr>
        <w:t>Greehouse</w:t>
      </w:r>
      <w:proofErr w:type="spellEnd"/>
      <w:r w:rsidRPr="007B1AC5">
        <w:rPr>
          <w:rFonts w:ascii="Arial" w:eastAsia="Times New Roman" w:hAnsi="Arial" w:cs="Arial"/>
          <w:color w:val="000000"/>
          <w:sz w:val="20"/>
          <w:szCs w:val="20"/>
        </w:rPr>
        <w:t xml:space="preserve"> Gas Inventory: </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"http://www.dvrpc.org/EnergyClimate"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www.dvrpc.org/EnergyClimate</w:t>
      </w:r>
      <w:r w:rsidRPr="007B1AC5">
        <w:rPr>
          <w:rFonts w:ascii="Arial" w:eastAsia="Times New Roman" w:hAnsi="Arial" w:cs="Arial"/>
          <w:color w:val="000000"/>
          <w:sz w:val="20"/>
          <w:szCs w:val="20"/>
        </w:rPr>
        <w:fldChar w:fldCharType="end"/>
      </w:r>
      <w:bookmarkStart w:id="8" w:name="week9"/>
      <w:bookmarkEnd w:id="8"/>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9: May 27: Buildings and Housing Stock</w:t>
      </w:r>
    </w:p>
    <w:p w:rsidR="007B1AC5" w:rsidRPr="007B1AC5" w:rsidRDefault="007B1AC5" w:rsidP="007B1AC5">
      <w:pPr>
        <w:rPr>
          <w:rFonts w:ascii="Times" w:eastAsia="Times New Roman" w:hAnsi="Times" w:cs="Times New Roman"/>
          <w:sz w:val="20"/>
          <w:szCs w:val="20"/>
        </w:rPr>
      </w:pPr>
      <w:r w:rsidRPr="007B1AC5">
        <w:rPr>
          <w:rFonts w:ascii="Arial" w:eastAsia="Times New Roman" w:hAnsi="Arial" w:cs="Arial"/>
          <w:b/>
          <w:bCs/>
          <w:color w:val="000000"/>
          <w:sz w:val="20"/>
          <w:szCs w:val="20"/>
          <w:shd w:val="clear" w:color="auto" w:fill="FFFFFF"/>
        </w:rPr>
        <w:t>Guest Speaker:</w:t>
      </w:r>
      <w:r w:rsidRPr="007B1AC5">
        <w:rPr>
          <w:rFonts w:ascii="Arial" w:eastAsia="Times New Roman" w:hAnsi="Arial" w:cs="Arial"/>
          <w:color w:val="000000"/>
          <w:sz w:val="20"/>
          <w:szCs w:val="20"/>
          <w:shd w:val="clear" w:color="auto" w:fill="FFFFFF"/>
        </w:rPr>
        <w:t>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shd w:val="clear" w:color="auto" w:fill="FFFFFF"/>
        </w:rPr>
        <w:t xml:space="preserve">Sarah Shapiro – Green building lawyer, </w:t>
      </w:r>
      <w:proofErr w:type="spellStart"/>
      <w:r w:rsidRPr="007B1AC5">
        <w:rPr>
          <w:rFonts w:ascii="Arial" w:eastAsia="Times New Roman" w:hAnsi="Arial" w:cs="Arial"/>
          <w:color w:val="000000"/>
          <w:sz w:val="20"/>
          <w:szCs w:val="20"/>
          <w:shd w:val="clear" w:color="auto" w:fill="FFFFFF"/>
        </w:rPr>
        <w:t>Obermayer</w:t>
      </w:r>
      <w:proofErr w:type="spellEnd"/>
      <w:r w:rsidRPr="007B1AC5">
        <w:rPr>
          <w:rFonts w:ascii="Arial" w:eastAsia="Times New Roman" w:hAnsi="Arial" w:cs="Arial"/>
          <w:color w:val="000000"/>
          <w:sz w:val="20"/>
          <w:szCs w:val="20"/>
          <w:shd w:val="clear" w:color="auto" w:fill="FFFFFF"/>
        </w:rPr>
        <w:t xml:space="preserve"> </w:t>
      </w:r>
      <w:proofErr w:type="spellStart"/>
      <w:r w:rsidRPr="007B1AC5">
        <w:rPr>
          <w:rFonts w:ascii="Arial" w:eastAsia="Times New Roman" w:hAnsi="Arial" w:cs="Arial"/>
          <w:color w:val="000000"/>
          <w:sz w:val="20"/>
          <w:szCs w:val="20"/>
          <w:shd w:val="clear" w:color="auto" w:fill="FFFFFF"/>
        </w:rPr>
        <w:t>Rebmann</w:t>
      </w:r>
      <w:proofErr w:type="spellEnd"/>
      <w:r w:rsidRPr="007B1AC5">
        <w:rPr>
          <w:rFonts w:ascii="Arial" w:eastAsia="Times New Roman" w:hAnsi="Arial" w:cs="Arial"/>
          <w:color w:val="000000"/>
          <w:sz w:val="20"/>
          <w:szCs w:val="20"/>
          <w:shd w:val="clear" w:color="auto" w:fill="FFFFFF"/>
        </w:rPr>
        <w:t xml:space="preserve"> Maxwell &amp; </w:t>
      </w:r>
      <w:proofErr w:type="spellStart"/>
      <w:r w:rsidRPr="007B1AC5">
        <w:rPr>
          <w:rFonts w:ascii="Arial" w:eastAsia="Times New Roman" w:hAnsi="Arial" w:cs="Arial"/>
          <w:color w:val="000000"/>
          <w:sz w:val="20"/>
          <w:szCs w:val="20"/>
          <w:shd w:val="clear" w:color="auto" w:fill="FFFFFF"/>
        </w:rPr>
        <w:t>Hippel</w:t>
      </w:r>
      <w:proofErr w:type="spellEnd"/>
      <w:r w:rsidRPr="007B1AC5">
        <w:rPr>
          <w:rFonts w:ascii="Arial" w:eastAsia="Times New Roman" w:hAnsi="Arial" w:cs="Arial"/>
          <w:color w:val="000000"/>
          <w:sz w:val="20"/>
          <w:szCs w:val="20"/>
          <w:shd w:val="clear" w:color="auto" w:fill="FFFFFF"/>
        </w:rPr>
        <w:t xml:space="preserve"> LLP</w:t>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Presentation: </w:t>
      </w:r>
      <w:hyperlink r:id="rId16" w:history="1">
        <w:r w:rsidRPr="007B1AC5">
          <w:rPr>
            <w:rFonts w:ascii="Arial" w:eastAsia="Times New Roman" w:hAnsi="Arial" w:cs="Arial"/>
            <w:color w:val="000099"/>
            <w:sz w:val="20"/>
            <w:szCs w:val="20"/>
            <w:u w:val="single"/>
            <w:shd w:val="clear" w:color="auto" w:fill="FFFFFF"/>
          </w:rPr>
          <w:t>Red White &amp; Green: Recent Changes to Federal Green Building and Renewable Energy Policy</w:t>
        </w:r>
        <w:r w:rsidRPr="007B1AC5">
          <w:rPr>
            <w:rFonts w:ascii="Arial" w:eastAsia="Times New Roman" w:hAnsi="Arial" w:cs="Arial"/>
            <w:color w:val="000099"/>
            <w:sz w:val="20"/>
            <w:szCs w:val="20"/>
            <w:shd w:val="clear" w:color="auto" w:fill="FFFFFF"/>
          </w:rPr>
          <w:t> </w:t>
        </w:r>
        <w:r>
          <w:rPr>
            <w:rFonts w:ascii="Arial" w:eastAsia="Times New Roman" w:hAnsi="Arial" w:cs="Arial"/>
            <w:noProof/>
            <w:color w:val="000099"/>
            <w:sz w:val="20"/>
            <w:szCs w:val="20"/>
            <w:shd w:val="clear" w:color="auto" w:fill="FFFFFF"/>
          </w:rPr>
          <w:drawing>
            <wp:inline distT="0" distB="0" distL="0" distR="0">
              <wp:extent cx="213360" cy="213360"/>
              <wp:effectExtent l="0" t="0" r="0" b="0"/>
              <wp:docPr id="43" name="Picture 43" descr="owerpoint fi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werpoint file">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hyperlink>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br/>
      </w:r>
      <w:r w:rsidRPr="007B1AC5">
        <w:rPr>
          <w:rFonts w:ascii="Arial" w:eastAsia="Times New Roman" w:hAnsi="Arial" w:cs="Arial"/>
          <w:b/>
          <w:bCs/>
          <w:color w:val="000000"/>
          <w:sz w:val="20"/>
          <w:szCs w:val="20"/>
          <w:shd w:val="clear" w:color="auto" w:fill="FFFFFF"/>
        </w:rPr>
        <w:t>Assigned Readings:</w:t>
      </w:r>
    </w:p>
    <w:p w:rsidR="007B1AC5" w:rsidRPr="007B1AC5" w:rsidRDefault="007B1AC5" w:rsidP="007B1AC5">
      <w:pPr>
        <w:numPr>
          <w:ilvl w:val="0"/>
          <w:numId w:val="32"/>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U.S. EPA ENERGY STAR® (Summer 2006). Green Buildings and Energy Efficiency. Off the Charts - The U.S. EPA ENERGY STAR® Program’s E-Newsletter Covering Energy Management for the Financial Markets. </w:t>
      </w:r>
      <w:r w:rsidRPr="007B1AC5">
        <w:rPr>
          <w:rFonts w:ascii="Arial" w:eastAsia="Times New Roman" w:hAnsi="Arial" w:cs="Arial"/>
          <w:color w:val="000000"/>
          <w:sz w:val="20"/>
          <w:szCs w:val="20"/>
        </w:rPr>
        <w:br/>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"http://www.energystar.gov/ia/business/guidelines/assess_value/off_the_charts_summer_2006.pdf"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http://www.energystar.gov/ia/business/guidelines/assess_value/off_the_charts_summer_2006.pdf</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32"/>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Washington State University Cooperative Extension Energy Program. (2002). Building Operator Energy Efficiency Ideas. </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"http://www.energy.wsu.edu/documents/engineering/operator.pdf"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http://www.energy.wsu.edu/ftp-ep/pubs/engineering/operator.pdf</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32"/>
        </w:numPr>
        <w:shd w:val="clear" w:color="auto" w:fill="FFFFFF"/>
        <w:spacing w:before="100" w:beforeAutospacing="1" w:after="100" w:afterAutospacing="1"/>
        <w:rPr>
          <w:rFonts w:ascii="Arial" w:eastAsia="Times New Roman" w:hAnsi="Arial" w:cs="Arial"/>
          <w:color w:val="000000"/>
          <w:sz w:val="20"/>
          <w:szCs w:val="20"/>
        </w:rPr>
      </w:pPr>
      <w:proofErr w:type="spellStart"/>
      <w:r w:rsidRPr="007B1AC5">
        <w:rPr>
          <w:rFonts w:ascii="Arial" w:eastAsia="Times New Roman" w:hAnsi="Arial" w:cs="Arial"/>
          <w:color w:val="000000"/>
          <w:sz w:val="20"/>
          <w:szCs w:val="20"/>
        </w:rPr>
        <w:t>Kerkstra</w:t>
      </w:r>
      <w:proofErr w:type="spellEnd"/>
      <w:r w:rsidRPr="007B1AC5">
        <w:rPr>
          <w:rFonts w:ascii="Arial" w:eastAsia="Times New Roman" w:hAnsi="Arial" w:cs="Arial"/>
          <w:color w:val="000000"/>
          <w:sz w:val="20"/>
          <w:szCs w:val="20"/>
        </w:rPr>
        <w:t xml:space="preserve">, P. (January 19, 2010). </w:t>
      </w:r>
      <w:proofErr w:type="spellStart"/>
      <w:r w:rsidRPr="007B1AC5">
        <w:rPr>
          <w:rFonts w:ascii="Arial" w:eastAsia="Times New Roman" w:hAnsi="Arial" w:cs="Arial"/>
          <w:color w:val="000000"/>
          <w:sz w:val="20"/>
          <w:szCs w:val="20"/>
        </w:rPr>
        <w:t>Phila</w:t>
      </w:r>
      <w:proofErr w:type="spellEnd"/>
      <w:r w:rsidRPr="007B1AC5">
        <w:rPr>
          <w:rFonts w:ascii="Arial" w:eastAsia="Times New Roman" w:hAnsi="Arial" w:cs="Arial"/>
          <w:color w:val="000000"/>
          <w:sz w:val="20"/>
          <w:szCs w:val="20"/>
        </w:rPr>
        <w:t xml:space="preserve">. aiming to improve energy </w:t>
      </w:r>
      <w:proofErr w:type="spellStart"/>
      <w:r w:rsidRPr="007B1AC5">
        <w:rPr>
          <w:rFonts w:ascii="Arial" w:eastAsia="Times New Roman" w:hAnsi="Arial" w:cs="Arial"/>
          <w:color w:val="000000"/>
          <w:sz w:val="20"/>
          <w:szCs w:val="20"/>
        </w:rPr>
        <w:t>efficiency.</w:t>
      </w:r>
      <w:r w:rsidRPr="007B1AC5">
        <w:rPr>
          <w:rFonts w:ascii="Arial" w:eastAsia="Times New Roman" w:hAnsi="Arial" w:cs="Arial"/>
          <w:i/>
          <w:iCs/>
          <w:color w:val="000000"/>
          <w:sz w:val="20"/>
          <w:szCs w:val="20"/>
        </w:rPr>
        <w:t>Philadelphia</w:t>
      </w:r>
      <w:proofErr w:type="spellEnd"/>
      <w:r w:rsidRPr="007B1AC5">
        <w:rPr>
          <w:rFonts w:ascii="Arial" w:eastAsia="Times New Roman" w:hAnsi="Arial" w:cs="Arial"/>
          <w:i/>
          <w:iCs/>
          <w:color w:val="000000"/>
          <w:sz w:val="20"/>
          <w:szCs w:val="20"/>
        </w:rPr>
        <w:t xml:space="preserve"> Inquirer</w:t>
      </w:r>
      <w:r w:rsidRPr="007B1AC5">
        <w:rPr>
          <w:rFonts w:ascii="Arial" w:eastAsia="Times New Roman" w:hAnsi="Arial" w:cs="Arial"/>
          <w:color w:val="000000"/>
          <w:sz w:val="20"/>
          <w:szCs w:val="20"/>
        </w:rPr>
        <w:t>. </w:t>
      </w:r>
      <w:r w:rsidRPr="007B1AC5">
        <w:rPr>
          <w:rFonts w:ascii="Arial" w:eastAsia="Times New Roman" w:hAnsi="Arial" w:cs="Arial"/>
          <w:color w:val="000000"/>
          <w:sz w:val="20"/>
          <w:szCs w:val="20"/>
        </w:rPr>
        <w:fldChar w:fldCharType="begin"/>
      </w:r>
      <w:r w:rsidRPr="007B1AC5">
        <w:rPr>
          <w:rFonts w:ascii="Arial" w:eastAsia="Times New Roman" w:hAnsi="Arial" w:cs="Arial"/>
          <w:color w:val="000000"/>
          <w:sz w:val="20"/>
          <w:szCs w:val="20"/>
        </w:rPr>
        <w:instrText xml:space="preserve"> HYPERLINK "http://www.philly.com/philly/hp/news_update/82034777.html" \t "_blank" </w:instrText>
      </w:r>
      <w:r w:rsidRPr="007B1AC5">
        <w:rPr>
          <w:rFonts w:ascii="Arial" w:eastAsia="Times New Roman" w:hAnsi="Arial" w:cs="Arial"/>
          <w:color w:val="000000"/>
          <w:sz w:val="20"/>
          <w:szCs w:val="20"/>
        </w:rPr>
      </w:r>
      <w:r w:rsidRPr="007B1AC5">
        <w:rPr>
          <w:rFonts w:ascii="Arial" w:eastAsia="Times New Roman" w:hAnsi="Arial" w:cs="Arial"/>
          <w:color w:val="000000"/>
          <w:sz w:val="20"/>
          <w:szCs w:val="20"/>
        </w:rPr>
        <w:fldChar w:fldCharType="separate"/>
      </w:r>
      <w:r w:rsidRPr="007B1AC5">
        <w:rPr>
          <w:rFonts w:ascii="Arial" w:eastAsia="Times New Roman" w:hAnsi="Arial" w:cs="Arial"/>
          <w:color w:val="000099"/>
          <w:sz w:val="20"/>
          <w:szCs w:val="20"/>
          <w:u w:val="single"/>
        </w:rPr>
        <w:t>http://www.philly.com/philly/hp/news_update/82034777.html</w:t>
      </w:r>
      <w:r w:rsidRPr="007B1AC5">
        <w:rPr>
          <w:rFonts w:ascii="Arial" w:eastAsia="Times New Roman" w:hAnsi="Arial" w:cs="Arial"/>
          <w:color w:val="000000"/>
          <w:sz w:val="20"/>
          <w:szCs w:val="20"/>
        </w:rPr>
        <w:fldChar w:fldCharType="end"/>
      </w:r>
    </w:p>
    <w:p w:rsidR="007B1AC5" w:rsidRPr="007B1AC5" w:rsidRDefault="007B1AC5" w:rsidP="007B1AC5">
      <w:pPr>
        <w:numPr>
          <w:ilvl w:val="0"/>
          <w:numId w:val="32"/>
        </w:numPr>
        <w:shd w:val="clear" w:color="auto" w:fill="FFFFFF"/>
        <w:spacing w:before="100" w:beforeAutospacing="1" w:after="100" w:afterAutospacing="1"/>
        <w:rPr>
          <w:rFonts w:ascii="Arial" w:eastAsia="Times New Roman" w:hAnsi="Arial" w:cs="Arial"/>
          <w:color w:val="000000"/>
          <w:sz w:val="20"/>
          <w:szCs w:val="20"/>
        </w:rPr>
      </w:pPr>
      <w:r w:rsidRPr="007B1AC5">
        <w:rPr>
          <w:rFonts w:ascii="Arial" w:eastAsia="Times New Roman" w:hAnsi="Arial" w:cs="Arial"/>
          <w:color w:val="000000"/>
          <w:sz w:val="20"/>
          <w:szCs w:val="20"/>
        </w:rPr>
        <w:t>Holden, E. (2004). Ecological Footprints and Sustainable Urban Form. </w:t>
      </w:r>
      <w:r w:rsidRPr="007B1AC5">
        <w:rPr>
          <w:rFonts w:ascii="Arial" w:eastAsia="Times New Roman" w:hAnsi="Arial" w:cs="Arial"/>
          <w:i/>
          <w:iCs/>
          <w:color w:val="000000"/>
          <w:sz w:val="20"/>
          <w:szCs w:val="20"/>
        </w:rPr>
        <w:t>Journal of Housing and the Built Environment</w:t>
      </w:r>
      <w:r w:rsidRPr="007B1AC5">
        <w:rPr>
          <w:rFonts w:ascii="Arial" w:eastAsia="Times New Roman" w:hAnsi="Arial" w:cs="Arial"/>
          <w:color w:val="000000"/>
          <w:sz w:val="20"/>
          <w:szCs w:val="20"/>
        </w:rPr>
        <w:t>. 19: 91–109.</w:t>
      </w:r>
    </w:p>
    <w:p w:rsidR="007B1AC5" w:rsidRPr="007B1AC5" w:rsidRDefault="007B1AC5" w:rsidP="007B1AC5">
      <w:pPr>
        <w:numPr>
          <w:ilvl w:val="0"/>
          <w:numId w:val="32"/>
        </w:numPr>
        <w:shd w:val="clear" w:color="auto" w:fill="FFFFFF"/>
        <w:spacing w:before="100" w:beforeAutospacing="1" w:after="100" w:afterAutospacing="1"/>
        <w:rPr>
          <w:rFonts w:ascii="Arial" w:eastAsia="Times New Roman" w:hAnsi="Arial" w:cs="Arial"/>
          <w:color w:val="000000"/>
          <w:sz w:val="20"/>
          <w:szCs w:val="20"/>
        </w:rPr>
      </w:pPr>
      <w:bookmarkStart w:id="9" w:name="week10"/>
      <w:bookmarkEnd w:id="9"/>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Week 10: June 3: Student Project Presentation and Workshop</w:t>
      </w:r>
    </w:p>
    <w:p w:rsidR="007B1AC5" w:rsidRPr="007B1AC5" w:rsidRDefault="007B1AC5" w:rsidP="007B1AC5">
      <w:pPr>
        <w:shd w:val="clear" w:color="auto" w:fill="FFFFFF"/>
        <w:spacing w:before="45" w:after="45"/>
        <w:outlineLvl w:val="2"/>
        <w:rPr>
          <w:rFonts w:ascii="Arial" w:eastAsia="Times New Roman" w:hAnsi="Arial" w:cs="Arial"/>
          <w:b/>
          <w:bCs/>
          <w:color w:val="000000"/>
        </w:rPr>
      </w:pPr>
      <w:r w:rsidRPr="007B1AC5">
        <w:rPr>
          <w:rFonts w:ascii="Arial" w:eastAsia="Times New Roman" w:hAnsi="Arial" w:cs="Arial"/>
          <w:b/>
          <w:bCs/>
          <w:color w:val="000000"/>
        </w:rPr>
        <w:t>Exam Week: June 10: FINAL PAPERS DUE</w:t>
      </w:r>
    </w:p>
    <w:p w:rsidR="00AE3143" w:rsidRPr="007B1AC5" w:rsidRDefault="00AE3143" w:rsidP="007B1AC5"/>
    <w:sectPr w:rsidR="00AE3143" w:rsidRPr="007B1AC5" w:rsidSect="00AE3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639"/>
    <w:multiLevelType w:val="multilevel"/>
    <w:tmpl w:val="C4AA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E611C"/>
    <w:multiLevelType w:val="multilevel"/>
    <w:tmpl w:val="673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16876"/>
    <w:multiLevelType w:val="multilevel"/>
    <w:tmpl w:val="67F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E63DE"/>
    <w:multiLevelType w:val="multilevel"/>
    <w:tmpl w:val="11B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167E5"/>
    <w:multiLevelType w:val="multilevel"/>
    <w:tmpl w:val="0DBE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03FF6"/>
    <w:multiLevelType w:val="multilevel"/>
    <w:tmpl w:val="1D66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1A7404"/>
    <w:multiLevelType w:val="multilevel"/>
    <w:tmpl w:val="355A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C55E6"/>
    <w:multiLevelType w:val="multilevel"/>
    <w:tmpl w:val="2298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A0CD4"/>
    <w:multiLevelType w:val="multilevel"/>
    <w:tmpl w:val="93A2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C47DBA"/>
    <w:multiLevelType w:val="multilevel"/>
    <w:tmpl w:val="1BB0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10771"/>
    <w:multiLevelType w:val="multilevel"/>
    <w:tmpl w:val="4F86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31B09"/>
    <w:multiLevelType w:val="multilevel"/>
    <w:tmpl w:val="D0A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CC127C"/>
    <w:multiLevelType w:val="multilevel"/>
    <w:tmpl w:val="9EAE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0E7605"/>
    <w:multiLevelType w:val="multilevel"/>
    <w:tmpl w:val="DED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412DFC"/>
    <w:multiLevelType w:val="multilevel"/>
    <w:tmpl w:val="CA14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51198"/>
    <w:multiLevelType w:val="multilevel"/>
    <w:tmpl w:val="5C06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139C5"/>
    <w:multiLevelType w:val="multilevel"/>
    <w:tmpl w:val="DD7A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4C0114"/>
    <w:multiLevelType w:val="multilevel"/>
    <w:tmpl w:val="0808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7B6BE4"/>
    <w:multiLevelType w:val="multilevel"/>
    <w:tmpl w:val="B4FE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46CBB"/>
    <w:multiLevelType w:val="multilevel"/>
    <w:tmpl w:val="35F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9559B"/>
    <w:multiLevelType w:val="multilevel"/>
    <w:tmpl w:val="E23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531084"/>
    <w:multiLevelType w:val="multilevel"/>
    <w:tmpl w:val="770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9323DE"/>
    <w:multiLevelType w:val="multilevel"/>
    <w:tmpl w:val="663E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282952"/>
    <w:multiLevelType w:val="multilevel"/>
    <w:tmpl w:val="EB1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B5002"/>
    <w:multiLevelType w:val="multilevel"/>
    <w:tmpl w:val="3EA0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2B2FB0"/>
    <w:multiLevelType w:val="multilevel"/>
    <w:tmpl w:val="56A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BF2984"/>
    <w:multiLevelType w:val="multilevel"/>
    <w:tmpl w:val="B8B8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B22354"/>
    <w:multiLevelType w:val="multilevel"/>
    <w:tmpl w:val="1E5E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7552D0"/>
    <w:multiLevelType w:val="multilevel"/>
    <w:tmpl w:val="8BD2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5216B"/>
    <w:multiLevelType w:val="multilevel"/>
    <w:tmpl w:val="954E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A42D00"/>
    <w:multiLevelType w:val="multilevel"/>
    <w:tmpl w:val="4B00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F43B7"/>
    <w:multiLevelType w:val="multilevel"/>
    <w:tmpl w:val="156E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5"/>
  </w:num>
  <w:num w:numId="4">
    <w:abstractNumId w:val="16"/>
  </w:num>
  <w:num w:numId="5">
    <w:abstractNumId w:val="24"/>
  </w:num>
  <w:num w:numId="6">
    <w:abstractNumId w:val="26"/>
  </w:num>
  <w:num w:numId="7">
    <w:abstractNumId w:val="12"/>
  </w:num>
  <w:num w:numId="8">
    <w:abstractNumId w:val="13"/>
  </w:num>
  <w:num w:numId="9">
    <w:abstractNumId w:val="19"/>
  </w:num>
  <w:num w:numId="10">
    <w:abstractNumId w:val="14"/>
  </w:num>
  <w:num w:numId="11">
    <w:abstractNumId w:val="7"/>
  </w:num>
  <w:num w:numId="12">
    <w:abstractNumId w:val="20"/>
  </w:num>
  <w:num w:numId="13">
    <w:abstractNumId w:val="6"/>
  </w:num>
  <w:num w:numId="14">
    <w:abstractNumId w:val="11"/>
  </w:num>
  <w:num w:numId="15">
    <w:abstractNumId w:val="21"/>
  </w:num>
  <w:num w:numId="16">
    <w:abstractNumId w:val="0"/>
  </w:num>
  <w:num w:numId="17">
    <w:abstractNumId w:val="2"/>
  </w:num>
  <w:num w:numId="18">
    <w:abstractNumId w:val="17"/>
  </w:num>
  <w:num w:numId="19">
    <w:abstractNumId w:val="25"/>
  </w:num>
  <w:num w:numId="20">
    <w:abstractNumId w:val="29"/>
  </w:num>
  <w:num w:numId="21">
    <w:abstractNumId w:val="30"/>
  </w:num>
  <w:num w:numId="22">
    <w:abstractNumId w:val="4"/>
  </w:num>
  <w:num w:numId="23">
    <w:abstractNumId w:val="15"/>
  </w:num>
  <w:num w:numId="24">
    <w:abstractNumId w:val="3"/>
  </w:num>
  <w:num w:numId="25">
    <w:abstractNumId w:val="10"/>
  </w:num>
  <w:num w:numId="26">
    <w:abstractNumId w:val="18"/>
  </w:num>
  <w:num w:numId="27">
    <w:abstractNumId w:val="28"/>
  </w:num>
  <w:num w:numId="28">
    <w:abstractNumId w:val="22"/>
  </w:num>
  <w:num w:numId="29">
    <w:abstractNumId w:val="1"/>
  </w:num>
  <w:num w:numId="30">
    <w:abstractNumId w:val="31"/>
  </w:num>
  <w:num w:numId="31">
    <w:abstractNumId w:val="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4E"/>
    <w:rsid w:val="0040284E"/>
    <w:rsid w:val="007B1AC5"/>
    <w:rsid w:val="00AE3143"/>
    <w:rsid w:val="00EE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98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8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028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84E"/>
    <w:rPr>
      <w:rFonts w:ascii="Times" w:hAnsi="Times"/>
      <w:b/>
      <w:bCs/>
      <w:sz w:val="36"/>
      <w:szCs w:val="36"/>
    </w:rPr>
  </w:style>
  <w:style w:type="character" w:customStyle="1" w:styleId="Heading3Char">
    <w:name w:val="Heading 3 Char"/>
    <w:basedOn w:val="DefaultParagraphFont"/>
    <w:link w:val="Heading3"/>
    <w:uiPriority w:val="9"/>
    <w:rsid w:val="0040284E"/>
    <w:rPr>
      <w:rFonts w:ascii="Times" w:hAnsi="Times"/>
      <w:b/>
      <w:bCs/>
      <w:sz w:val="27"/>
      <w:szCs w:val="27"/>
    </w:rPr>
  </w:style>
  <w:style w:type="paragraph" w:styleId="NormalWeb">
    <w:name w:val="Normal (Web)"/>
    <w:basedOn w:val="Normal"/>
    <w:uiPriority w:val="99"/>
    <w:semiHidden/>
    <w:unhideWhenUsed/>
    <w:rsid w:val="004028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0284E"/>
    <w:rPr>
      <w:color w:val="0000FF"/>
      <w:u w:val="single"/>
    </w:rPr>
  </w:style>
  <w:style w:type="character" w:customStyle="1" w:styleId="apple-converted-space">
    <w:name w:val="apple-converted-space"/>
    <w:basedOn w:val="DefaultParagraphFont"/>
    <w:rsid w:val="0040284E"/>
  </w:style>
  <w:style w:type="character" w:styleId="Emphasis">
    <w:name w:val="Emphasis"/>
    <w:basedOn w:val="DefaultParagraphFont"/>
    <w:uiPriority w:val="20"/>
    <w:qFormat/>
    <w:rsid w:val="0040284E"/>
    <w:rPr>
      <w:i/>
      <w:iCs/>
    </w:rPr>
  </w:style>
  <w:style w:type="character" w:styleId="Strong">
    <w:name w:val="Strong"/>
    <w:basedOn w:val="DefaultParagraphFont"/>
    <w:uiPriority w:val="22"/>
    <w:qFormat/>
    <w:rsid w:val="0040284E"/>
    <w:rPr>
      <w:b/>
      <w:bCs/>
    </w:rPr>
  </w:style>
  <w:style w:type="paragraph" w:styleId="BalloonText">
    <w:name w:val="Balloon Text"/>
    <w:basedOn w:val="Normal"/>
    <w:link w:val="BalloonTextChar"/>
    <w:uiPriority w:val="99"/>
    <w:semiHidden/>
    <w:unhideWhenUsed/>
    <w:rsid w:val="007B1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A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284E"/>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028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84E"/>
    <w:rPr>
      <w:rFonts w:ascii="Times" w:hAnsi="Times"/>
      <w:b/>
      <w:bCs/>
      <w:sz w:val="36"/>
      <w:szCs w:val="36"/>
    </w:rPr>
  </w:style>
  <w:style w:type="character" w:customStyle="1" w:styleId="Heading3Char">
    <w:name w:val="Heading 3 Char"/>
    <w:basedOn w:val="DefaultParagraphFont"/>
    <w:link w:val="Heading3"/>
    <w:uiPriority w:val="9"/>
    <w:rsid w:val="0040284E"/>
    <w:rPr>
      <w:rFonts w:ascii="Times" w:hAnsi="Times"/>
      <w:b/>
      <w:bCs/>
      <w:sz w:val="27"/>
      <w:szCs w:val="27"/>
    </w:rPr>
  </w:style>
  <w:style w:type="paragraph" w:styleId="NormalWeb">
    <w:name w:val="Normal (Web)"/>
    <w:basedOn w:val="Normal"/>
    <w:uiPriority w:val="99"/>
    <w:semiHidden/>
    <w:unhideWhenUsed/>
    <w:rsid w:val="004028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0284E"/>
    <w:rPr>
      <w:color w:val="0000FF"/>
      <w:u w:val="single"/>
    </w:rPr>
  </w:style>
  <w:style w:type="character" w:customStyle="1" w:styleId="apple-converted-space">
    <w:name w:val="apple-converted-space"/>
    <w:basedOn w:val="DefaultParagraphFont"/>
    <w:rsid w:val="0040284E"/>
  </w:style>
  <w:style w:type="character" w:styleId="Emphasis">
    <w:name w:val="Emphasis"/>
    <w:basedOn w:val="DefaultParagraphFont"/>
    <w:uiPriority w:val="20"/>
    <w:qFormat/>
    <w:rsid w:val="0040284E"/>
    <w:rPr>
      <w:i/>
      <w:iCs/>
    </w:rPr>
  </w:style>
  <w:style w:type="character" w:styleId="Strong">
    <w:name w:val="Strong"/>
    <w:basedOn w:val="DefaultParagraphFont"/>
    <w:uiPriority w:val="22"/>
    <w:qFormat/>
    <w:rsid w:val="0040284E"/>
    <w:rPr>
      <w:b/>
      <w:bCs/>
    </w:rPr>
  </w:style>
  <w:style w:type="paragraph" w:styleId="BalloonText">
    <w:name w:val="Balloon Text"/>
    <w:basedOn w:val="Normal"/>
    <w:link w:val="BalloonTextChar"/>
    <w:uiPriority w:val="99"/>
    <w:semiHidden/>
    <w:unhideWhenUsed/>
    <w:rsid w:val="007B1A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A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2902">
      <w:bodyDiv w:val="1"/>
      <w:marLeft w:val="0"/>
      <w:marRight w:val="0"/>
      <w:marTop w:val="0"/>
      <w:marBottom w:val="0"/>
      <w:divBdr>
        <w:top w:val="none" w:sz="0" w:space="0" w:color="auto"/>
        <w:left w:val="none" w:sz="0" w:space="0" w:color="auto"/>
        <w:bottom w:val="none" w:sz="0" w:space="0" w:color="auto"/>
        <w:right w:val="none" w:sz="0" w:space="0" w:color="auto"/>
      </w:divBdr>
    </w:div>
    <w:div w:id="572862610">
      <w:bodyDiv w:val="1"/>
      <w:marLeft w:val="0"/>
      <w:marRight w:val="0"/>
      <w:marTop w:val="0"/>
      <w:marBottom w:val="0"/>
      <w:divBdr>
        <w:top w:val="none" w:sz="0" w:space="0" w:color="auto"/>
        <w:left w:val="none" w:sz="0" w:space="0" w:color="auto"/>
        <w:bottom w:val="none" w:sz="0" w:space="0" w:color="auto"/>
        <w:right w:val="none" w:sz="0" w:space="0" w:color="auto"/>
      </w:divBdr>
    </w:div>
    <w:div w:id="707684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rexel.edu/~/media/Files/greatworks/Midterm_exam_41510.ashx" TargetMode="External"/><Relationship Id="rId12" Type="http://schemas.openxmlformats.org/officeDocument/2006/relationships/hyperlink" Target="http://www.drexel.edu/~/media/Files/greatworks/WK6_Equilibrium_Group_NathanialDoyno.ashx" TargetMode="External"/><Relationship Id="rId13" Type="http://schemas.openxmlformats.org/officeDocument/2006/relationships/image" Target="media/image2.gif"/><Relationship Id="rId14" Type="http://schemas.openxmlformats.org/officeDocument/2006/relationships/hyperlink" Target="http://www.drexel.edu/~/media/Files/greatworks/WK6_Solar_Philly_KristinSullivan.ashx" TargetMode="External"/><Relationship Id="rId15" Type="http://schemas.openxmlformats.org/officeDocument/2006/relationships/hyperlink" Target="http://www.drexel.edu/~/media/Files/greatworks/WK7_PJM_Alan_Elmy.ashx" TargetMode="External"/><Relationship Id="rId16" Type="http://schemas.openxmlformats.org/officeDocument/2006/relationships/hyperlink" Target="http://www.drexel.edu/~/media/Files/greatworks/WK9_PH1_no4473012v1_Drexel_Presentation.ashx"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d43@drexel.edu" TargetMode="External"/><Relationship Id="rId7" Type="http://schemas.openxmlformats.org/officeDocument/2006/relationships/hyperlink" Target="mailto:mead@ansp.org" TargetMode="External"/><Relationship Id="rId8" Type="http://schemas.openxmlformats.org/officeDocument/2006/relationships/hyperlink" Target="mailto:dmoscovici@gmail.com" TargetMode="External"/><Relationship Id="rId9" Type="http://schemas.openxmlformats.org/officeDocument/2006/relationships/image" Target="media/image1.gif"/><Relationship Id="rId10" Type="http://schemas.openxmlformats.org/officeDocument/2006/relationships/hyperlink" Target="http://www.drexel.edu/~/media/Files/greatworks/GWS%20Spring%202010%20Reading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2114</Words>
  <Characters>12051</Characters>
  <Application>Microsoft Macintosh Word</Application>
  <DocSecurity>0</DocSecurity>
  <Lines>100</Lines>
  <Paragraphs>28</Paragraphs>
  <ScaleCrop>false</ScaleCrop>
  <Company>Drexel University</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Levi Zelinger</dc:creator>
  <cp:keywords/>
  <dc:description/>
  <cp:lastModifiedBy>Erica Levi Zelinger</cp:lastModifiedBy>
  <cp:revision>2</cp:revision>
  <dcterms:created xsi:type="dcterms:W3CDTF">2013-08-26T14:59:00Z</dcterms:created>
  <dcterms:modified xsi:type="dcterms:W3CDTF">2013-08-26T14:59:00Z</dcterms:modified>
</cp:coreProperties>
</file>